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0F" w:rsidRPr="00196F8E" w:rsidRDefault="00ED640F" w:rsidP="00ED6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747395"/>
            <wp:effectExtent l="19050" t="0" r="5080" b="0"/>
            <wp:docPr id="5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2860E7" w:rsidRPr="002860E7" w:rsidRDefault="002860E7" w:rsidP="002860E7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E7" w:rsidRPr="002860E7" w:rsidRDefault="002860E7" w:rsidP="002860E7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E7" w:rsidRPr="008F0BF6" w:rsidRDefault="00ED640F" w:rsidP="0028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августа</w:t>
      </w:r>
      <w:r w:rsidR="002860E7" w:rsidRPr="008F0BF6">
        <w:rPr>
          <w:rFonts w:ascii="Times New Roman" w:hAnsi="Times New Roman" w:cs="Times New Roman"/>
          <w:sz w:val="24"/>
          <w:szCs w:val="24"/>
        </w:rPr>
        <w:t xml:space="preserve"> 2023 г.                                                                                 </w:t>
      </w:r>
      <w:r w:rsidR="00DF51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60E7" w:rsidRPr="008F0BF6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2860E7" w:rsidRPr="008F0BF6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BF6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2860E7" w:rsidRPr="008F0BF6" w:rsidRDefault="002860E7" w:rsidP="002860E7">
      <w:pPr>
        <w:pStyle w:val="1"/>
        <w:spacing w:before="0" w:after="0"/>
        <w:rPr>
          <w:rFonts w:ascii="Times New Roman" w:hAnsi="Times New Roman" w:cs="Times New Roman"/>
        </w:rPr>
      </w:pPr>
    </w:p>
    <w:p w:rsidR="008F0BF6" w:rsidRPr="008F0BF6" w:rsidRDefault="002D6E65" w:rsidP="008F0BF6">
      <w:pPr>
        <w:pStyle w:val="a6"/>
        <w:keepNext/>
        <w:keepLines/>
        <w:widowControl/>
        <w:contextualSpacing/>
        <w:jc w:val="center"/>
        <w:rPr>
          <w:bCs/>
          <w:sz w:val="24"/>
          <w:szCs w:val="24"/>
        </w:rPr>
      </w:pPr>
      <w:r w:rsidRPr="008F0BF6">
        <w:rPr>
          <w:rFonts w:asciiTheme="minorHAnsi" w:eastAsiaTheme="minorHAnsi" w:hAnsiTheme="minorHAnsi" w:cstheme="minorBidi"/>
          <w:sz w:val="24"/>
          <w:szCs w:val="24"/>
        </w:rPr>
        <w:fldChar w:fldCharType="begin"/>
      </w:r>
      <w:r w:rsidR="002860E7" w:rsidRPr="008F0BF6">
        <w:rPr>
          <w:sz w:val="24"/>
          <w:szCs w:val="24"/>
        </w:rPr>
        <w:instrText>HYPERLINK "https://internet.garant.ru/document/redirect/406311447/0"</w:instrText>
      </w:r>
      <w:r w:rsidRPr="008F0BF6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 w:rsidR="008F0BF6" w:rsidRPr="008F0BF6">
        <w:rPr>
          <w:b/>
          <w:bCs/>
          <w:sz w:val="24"/>
          <w:szCs w:val="24"/>
        </w:rPr>
        <w:t xml:space="preserve"> </w:t>
      </w:r>
      <w:r w:rsidR="008F0BF6" w:rsidRPr="008F0BF6">
        <w:rPr>
          <w:bCs/>
          <w:sz w:val="24"/>
          <w:szCs w:val="24"/>
        </w:rPr>
        <w:t>О Порядке рассмотрения заявления муниципального служащего, замещающего должность муниципальной службы в Совете депутатов Советского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</w:p>
    <w:p w:rsidR="002860E7" w:rsidRPr="008F0BF6" w:rsidRDefault="002860E7" w:rsidP="008F0BF6">
      <w:pPr>
        <w:spacing w:after="0" w:line="240" w:lineRule="auto"/>
        <w:jc w:val="center"/>
        <w:rPr>
          <w:sz w:val="24"/>
          <w:szCs w:val="24"/>
        </w:rPr>
      </w:pPr>
      <w:r w:rsidRPr="008F0BF6">
        <w:rPr>
          <w:rStyle w:val="a3"/>
          <w:sz w:val="24"/>
          <w:szCs w:val="24"/>
        </w:rPr>
        <w:t xml:space="preserve"> </w:t>
      </w:r>
      <w:r w:rsidR="002D6E65" w:rsidRPr="008F0BF6">
        <w:rPr>
          <w:sz w:val="24"/>
          <w:szCs w:val="24"/>
        </w:rPr>
        <w:fldChar w:fldCharType="end"/>
      </w:r>
    </w:p>
    <w:p w:rsidR="008F0BF6" w:rsidRPr="008F0BF6" w:rsidRDefault="008F0BF6" w:rsidP="008F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070" w:rsidRPr="008F0BF6" w:rsidRDefault="008F0BF6" w:rsidP="008F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F0BF6">
        <w:rPr>
          <w:rFonts w:ascii="Times New Roman" w:hAnsi="Times New Roman" w:cs="Times New Roman"/>
          <w:sz w:val="24"/>
          <w:szCs w:val="24"/>
        </w:rPr>
        <w:t>В соответствии с подпунктом 6 пункта 3 части 1 статьи 14 Федерального закона от 02 марта 2007 г. № 25-03 «О муниципальной службе в Российской Федерации», статьей 7</w:t>
      </w:r>
      <w:r w:rsidRPr="008F0B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0BF6">
        <w:rPr>
          <w:rFonts w:ascii="Times New Roman" w:hAnsi="Times New Roman" w:cs="Times New Roman"/>
          <w:sz w:val="24"/>
          <w:szCs w:val="24"/>
        </w:rPr>
        <w:t xml:space="preserve"> Закона Ставропольского края от 24 декабря 2007 г. № 78-кз «Об отдельных вопросах муниципальной службы в Ставропольском крае»</w:t>
      </w:r>
      <w:r w:rsidR="00DE6070" w:rsidRPr="008F0B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6070" w:rsidRPr="008F0BF6">
        <w:rPr>
          <w:rFonts w:ascii="Times New Roman" w:hAnsi="Times New Roman" w:cs="Times New Roman"/>
          <w:sz w:val="24"/>
          <w:szCs w:val="24"/>
        </w:rPr>
        <w:t>Совет депутатов Советского городского округа Ставропольского края</w:t>
      </w:r>
    </w:p>
    <w:p w:rsidR="008F0BF6" w:rsidRPr="008F0BF6" w:rsidRDefault="008F0BF6" w:rsidP="00B31629">
      <w:pPr>
        <w:pStyle w:val="a4"/>
        <w:ind w:firstLine="709"/>
        <w:jc w:val="both"/>
      </w:pPr>
    </w:p>
    <w:p w:rsidR="00DE6070" w:rsidRPr="008F0BF6" w:rsidRDefault="00DE6070" w:rsidP="00B31629">
      <w:pPr>
        <w:pStyle w:val="a4"/>
        <w:ind w:firstLine="709"/>
        <w:jc w:val="both"/>
      </w:pPr>
      <w:r w:rsidRPr="008F0BF6">
        <w:t>РЕШИЛ:</w:t>
      </w:r>
    </w:p>
    <w:p w:rsidR="001D1A63" w:rsidRPr="008F0BF6" w:rsidRDefault="001D1A63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F6" w:rsidRPr="008F0BF6" w:rsidRDefault="00DE6070" w:rsidP="008F0BF6">
      <w:pPr>
        <w:pStyle w:val="a6"/>
        <w:keepNext/>
        <w:keepLines/>
        <w:widowControl/>
        <w:ind w:firstLine="708"/>
        <w:contextualSpacing/>
        <w:jc w:val="both"/>
        <w:rPr>
          <w:bCs/>
          <w:sz w:val="24"/>
          <w:szCs w:val="24"/>
        </w:rPr>
      </w:pPr>
      <w:r w:rsidRPr="008F0BF6">
        <w:rPr>
          <w:sz w:val="24"/>
          <w:szCs w:val="24"/>
        </w:rPr>
        <w:t>1. Утвердить прилагаем</w:t>
      </w:r>
      <w:r w:rsidR="008F0BF6" w:rsidRPr="008F0BF6">
        <w:rPr>
          <w:sz w:val="24"/>
          <w:szCs w:val="24"/>
        </w:rPr>
        <w:t>ый</w:t>
      </w:r>
      <w:r w:rsidR="002D6E65" w:rsidRPr="008F0BF6">
        <w:rPr>
          <w:rFonts w:eastAsiaTheme="minorHAnsi"/>
          <w:sz w:val="24"/>
          <w:szCs w:val="24"/>
        </w:rPr>
        <w:fldChar w:fldCharType="begin"/>
      </w:r>
      <w:r w:rsidR="008F0BF6" w:rsidRPr="008F0BF6">
        <w:rPr>
          <w:sz w:val="24"/>
          <w:szCs w:val="24"/>
        </w:rPr>
        <w:instrText>HYPERLINK "https://internet.garant.ru/document/redirect/406311447/0"</w:instrText>
      </w:r>
      <w:r w:rsidR="002D6E65" w:rsidRPr="008F0BF6">
        <w:rPr>
          <w:rFonts w:eastAsiaTheme="minorHAnsi"/>
          <w:sz w:val="24"/>
          <w:szCs w:val="24"/>
        </w:rPr>
        <w:fldChar w:fldCharType="separate"/>
      </w:r>
      <w:r w:rsidR="008F0BF6" w:rsidRPr="008F0BF6">
        <w:rPr>
          <w:bCs/>
          <w:sz w:val="24"/>
          <w:szCs w:val="24"/>
        </w:rPr>
        <w:t xml:space="preserve"> Порядок рассмотрения заявления муниципального служащего, замещающего должность муниципальной службы в Совете депутатов Советского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</w:p>
    <w:p w:rsidR="00B31629" w:rsidRPr="008F0BF6" w:rsidRDefault="008F0BF6" w:rsidP="008F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6">
        <w:rPr>
          <w:rStyle w:val="a3"/>
          <w:sz w:val="24"/>
          <w:szCs w:val="24"/>
        </w:rPr>
        <w:t xml:space="preserve"> </w:t>
      </w:r>
      <w:r w:rsidR="002D6E65" w:rsidRPr="008F0BF6">
        <w:rPr>
          <w:sz w:val="24"/>
          <w:szCs w:val="24"/>
        </w:rPr>
        <w:fldChar w:fldCharType="end"/>
      </w:r>
      <w:r w:rsidRPr="008F0BF6">
        <w:rPr>
          <w:sz w:val="24"/>
          <w:szCs w:val="24"/>
        </w:rPr>
        <w:tab/>
      </w:r>
      <w:r w:rsidR="00B31629" w:rsidRPr="008F0BF6">
        <w:rPr>
          <w:rFonts w:ascii="Times New Roman" w:hAnsi="Times New Roman" w:cs="Times New Roman"/>
          <w:sz w:val="24"/>
          <w:szCs w:val="24"/>
        </w:rPr>
        <w:t>2.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31629" w:rsidRPr="008F0BF6" w:rsidRDefault="00B31629" w:rsidP="00B31629">
      <w:pPr>
        <w:pStyle w:val="a4"/>
        <w:ind w:firstLine="709"/>
        <w:jc w:val="both"/>
      </w:pPr>
      <w:r w:rsidRPr="008F0BF6">
        <w:t xml:space="preserve">3. Настоящее решение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B31629" w:rsidRPr="008F0BF6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629" w:rsidRPr="008F0BF6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629" w:rsidRPr="008F0BF6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F6" w:rsidRDefault="00B31629" w:rsidP="00B31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BF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31629" w:rsidRPr="008F0BF6" w:rsidRDefault="00B31629" w:rsidP="00B31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BF6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B31629" w:rsidRPr="008F0BF6" w:rsidRDefault="00B31629" w:rsidP="00B316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0BF6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</w:t>
      </w:r>
      <w:r w:rsidR="00B479B8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8F0BF6">
        <w:rPr>
          <w:rFonts w:ascii="Times New Roman" w:hAnsi="Times New Roman" w:cs="Times New Roman"/>
          <w:sz w:val="24"/>
          <w:szCs w:val="24"/>
        </w:rPr>
        <w:t xml:space="preserve"> </w:t>
      </w:r>
      <w:r w:rsidRPr="008F0BF6">
        <w:rPr>
          <w:rFonts w:ascii="Times New Roman" w:hAnsi="Times New Roman" w:cs="Times New Roman"/>
          <w:sz w:val="24"/>
          <w:szCs w:val="24"/>
        </w:rPr>
        <w:t>С.В.</w:t>
      </w:r>
      <w:r w:rsidR="008F0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F6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8F0BF6" w:rsidRDefault="008F0BF6" w:rsidP="00B31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629" w:rsidRPr="008F0BF6" w:rsidRDefault="00B31629" w:rsidP="00B31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B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31629" w:rsidRPr="008F0BF6" w:rsidRDefault="00B31629" w:rsidP="00B31629">
      <w:pPr>
        <w:pStyle w:val="a5"/>
        <w:ind w:firstLine="0"/>
        <w:rPr>
          <w:sz w:val="24"/>
        </w:rPr>
      </w:pPr>
    </w:p>
    <w:p w:rsidR="00B31629" w:rsidRPr="008F0BF6" w:rsidRDefault="00B31629" w:rsidP="00B31629">
      <w:pPr>
        <w:pStyle w:val="a5"/>
        <w:ind w:firstLine="0"/>
        <w:rPr>
          <w:sz w:val="24"/>
        </w:rPr>
      </w:pPr>
      <w:r w:rsidRPr="008F0BF6">
        <w:rPr>
          <w:sz w:val="24"/>
        </w:rPr>
        <w:t>Председатель Совета депутатов</w:t>
      </w:r>
    </w:p>
    <w:p w:rsidR="00B31629" w:rsidRPr="008F0BF6" w:rsidRDefault="00B31629" w:rsidP="00B31629">
      <w:pPr>
        <w:pStyle w:val="a5"/>
        <w:ind w:firstLine="0"/>
        <w:rPr>
          <w:sz w:val="24"/>
        </w:rPr>
      </w:pPr>
      <w:r w:rsidRPr="008F0BF6">
        <w:rPr>
          <w:sz w:val="24"/>
        </w:rPr>
        <w:t>Советского городского округа</w:t>
      </w:r>
    </w:p>
    <w:p w:rsidR="00C637B6" w:rsidRPr="008F0BF6" w:rsidRDefault="00B31629" w:rsidP="00B31629">
      <w:pPr>
        <w:pStyle w:val="a5"/>
        <w:ind w:firstLine="0"/>
        <w:rPr>
          <w:sz w:val="24"/>
        </w:rPr>
      </w:pPr>
      <w:r w:rsidRPr="008F0BF6">
        <w:rPr>
          <w:sz w:val="24"/>
        </w:rPr>
        <w:t xml:space="preserve">Ставропольского края         </w:t>
      </w:r>
      <w:r w:rsidRPr="008F0BF6">
        <w:rPr>
          <w:sz w:val="24"/>
        </w:rPr>
        <w:tab/>
      </w:r>
      <w:r w:rsidRPr="008F0BF6">
        <w:rPr>
          <w:sz w:val="24"/>
        </w:rPr>
        <w:tab/>
        <w:t xml:space="preserve">                                                    </w:t>
      </w:r>
      <w:r w:rsidR="008F0BF6">
        <w:rPr>
          <w:sz w:val="24"/>
        </w:rPr>
        <w:t xml:space="preserve">              </w:t>
      </w:r>
      <w:r w:rsidRPr="008F0BF6">
        <w:rPr>
          <w:sz w:val="24"/>
        </w:rPr>
        <w:t>Н.Н. Деревянко</w:t>
      </w: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Pr="003319FE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33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C637B6" w:rsidRPr="003319FE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640F"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ED640F">
        <w:rPr>
          <w:rFonts w:ascii="Times New Roman" w:hAnsi="Times New Roman" w:cs="Times New Roman"/>
          <w:sz w:val="28"/>
          <w:szCs w:val="28"/>
        </w:rPr>
        <w:t>87</w:t>
      </w: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ED640F" w:rsidRDefault="008F0BF6" w:rsidP="00ED64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Порядок</w:t>
      </w:r>
    </w:p>
    <w:p w:rsidR="00C637B6" w:rsidRPr="007E613B" w:rsidRDefault="008F0BF6" w:rsidP="00ED64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рассмотрения заявления муниципального служащего, замещающего должность муниципальной службы в Совете депутатов Советского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</w:p>
    <w:p w:rsidR="00C637B6" w:rsidRDefault="00C637B6" w:rsidP="007E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40F" w:rsidRPr="007E613B" w:rsidRDefault="00ED640F" w:rsidP="007E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14 Федерального законом от 02 марта 2007 года № 25-ФЗ «О муниципальной службе в Российской Федерации» и статьей  7</w:t>
      </w:r>
      <w:r w:rsidRPr="007E613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613B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24 декабря 2007 г. № 78-кз «Об отдельных вопросах муниципальной службы в Ставропольском крае» (далее соответственно - Федеральный закон № 25-ФЗ, Закон СК № 78-кз) и устанавливает процедуру рассмотрения заявления  муниципального служащего Совета депутатов Советского городского округа Ставропольского края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(далее соответственно – муниципальный служащий, </w:t>
      </w:r>
      <w:r w:rsidR="002224AA" w:rsidRPr="007E613B">
        <w:rPr>
          <w:rFonts w:ascii="Times New Roman" w:hAnsi="Times New Roman" w:cs="Times New Roman"/>
          <w:sz w:val="28"/>
          <w:szCs w:val="28"/>
        </w:rPr>
        <w:t>Совет депутатов</w:t>
      </w:r>
      <w:r w:rsidRPr="007E613B">
        <w:rPr>
          <w:rFonts w:ascii="Times New Roman" w:hAnsi="Times New Roman" w:cs="Times New Roman"/>
          <w:sz w:val="28"/>
          <w:szCs w:val="28"/>
        </w:rPr>
        <w:t>, некоммерческая организация).</w:t>
      </w:r>
    </w:p>
    <w:p w:rsidR="002224AA" w:rsidRPr="007E613B" w:rsidRDefault="008F0BF6" w:rsidP="007E613B">
      <w:pPr>
        <w:pStyle w:val="a8"/>
        <w:keepNext/>
        <w:keepLines/>
        <w:widowControl/>
        <w:tabs>
          <w:tab w:val="left" w:pos="1348"/>
        </w:tabs>
        <w:ind w:left="0" w:right="0" w:firstLine="709"/>
        <w:contextualSpacing/>
        <w:rPr>
          <w:sz w:val="28"/>
          <w:szCs w:val="28"/>
        </w:rPr>
      </w:pPr>
      <w:r w:rsidRPr="007E613B">
        <w:rPr>
          <w:rFonts w:eastAsiaTheme="minorHAnsi"/>
          <w:sz w:val="28"/>
          <w:szCs w:val="28"/>
        </w:rPr>
        <w:t xml:space="preserve">2. Заявление о </w:t>
      </w:r>
      <w:r w:rsidRPr="007E613B">
        <w:rPr>
          <w:sz w:val="28"/>
          <w:szCs w:val="28"/>
        </w:rPr>
        <w:t xml:space="preserve">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подается в срок и по форме, установленные статьей  7</w:t>
      </w:r>
      <w:r w:rsidRPr="007E613B">
        <w:rPr>
          <w:sz w:val="28"/>
          <w:szCs w:val="28"/>
          <w:vertAlign w:val="superscript"/>
        </w:rPr>
        <w:t>3</w:t>
      </w:r>
      <w:r w:rsidRPr="007E613B">
        <w:rPr>
          <w:sz w:val="28"/>
          <w:szCs w:val="28"/>
        </w:rPr>
        <w:t xml:space="preserve"> Закона СК № 78-кз</w:t>
      </w:r>
      <w:r w:rsidR="002224AA" w:rsidRPr="007E613B">
        <w:rPr>
          <w:sz w:val="28"/>
          <w:szCs w:val="28"/>
        </w:rPr>
        <w:t xml:space="preserve"> муниципальным служащим уполномоченному должностному лицу, ответственному за работу по профилактике коррупционных и иных правонарушений в Совете депутатов (далее - уполномоченное должностное лицо), на которого возложена обязанность приема и регистрации заявления.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– копия учредительного документа).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lastRenderedPageBreak/>
        <w:t>4. Заявление регистрируется в день его поступления специалисту, ответственному за работу по профилактике коррупционных и иных правонарушений в журнале регистрации заявлений на участие на безвозмездной основе в управлении некоммерческой организацией (далее – Журнал) по форме согласно приложению к настоящему Порядку.</w:t>
      </w:r>
    </w:p>
    <w:p w:rsidR="002B00DD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муниципальному служащему с проставлением его подписи в Журнале</w:t>
      </w:r>
      <w:r w:rsidR="002B00DD" w:rsidRPr="007E613B">
        <w:rPr>
          <w:rFonts w:ascii="Times New Roman" w:hAnsi="Times New Roman" w:cs="Times New Roman"/>
          <w:sz w:val="28"/>
          <w:szCs w:val="28"/>
        </w:rPr>
        <w:t>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5. </w:t>
      </w:r>
      <w:r w:rsidR="002B00DD" w:rsidRPr="007E613B">
        <w:rPr>
          <w:rFonts w:ascii="Times New Roman" w:hAnsi="Times New Roman" w:cs="Times New Roman"/>
          <w:sz w:val="28"/>
          <w:szCs w:val="28"/>
        </w:rPr>
        <w:t>С</w:t>
      </w:r>
      <w:r w:rsidRPr="007E613B">
        <w:rPr>
          <w:rFonts w:ascii="Times New Roman" w:hAnsi="Times New Roman" w:cs="Times New Roman"/>
          <w:sz w:val="28"/>
          <w:szCs w:val="28"/>
        </w:rPr>
        <w:t>пециалист, ответственный за работу по профилактике коррупционных и иных правонарушений осуществляет предварительное рассмотрение заявления и приложенной к нему копии учредительного документа на предмет установления возможности (невозможности) участия муниципального служащего в управлении некоммерческой организацией в срок не более 7 рабочих дней со дня их поступления.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6. В ходе предварительного рассмотрения заявления специалистом, ответственным за работу по профилактике коррупционных и иных правонарушений) выявляются: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а) наличие (отсутствие)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б) соответствие (несоответствие) некоммерческой организации, в управлении которой муниципальный служащий предполагает участвовать, требованиям пункта 3 части 1 статьи 14 Федерального закона № 25-ФЗ, </w:t>
      </w:r>
      <w:hyperlink r:id="rId5" w:history="1">
        <w:r w:rsidRPr="007E613B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7E613B">
        <w:rPr>
          <w:rFonts w:ascii="Times New Roman" w:hAnsi="Times New Roman" w:cs="Times New Roman"/>
          <w:sz w:val="28"/>
          <w:szCs w:val="28"/>
        </w:rPr>
        <w:t xml:space="preserve">  статьи 7</w:t>
      </w:r>
      <w:r w:rsidRPr="007E613B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7E613B">
        <w:rPr>
          <w:rFonts w:ascii="Times New Roman" w:hAnsi="Times New Roman" w:cs="Times New Roman"/>
          <w:sz w:val="28"/>
          <w:szCs w:val="28"/>
        </w:rPr>
        <w:t>Закона СК № 78-кз</w:t>
      </w:r>
      <w:r w:rsidRPr="007E61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E613B">
        <w:rPr>
          <w:rFonts w:ascii="Times New Roman" w:hAnsi="Times New Roman" w:cs="Times New Roman"/>
          <w:sz w:val="28"/>
          <w:szCs w:val="28"/>
        </w:rPr>
        <w:t>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7. При предварительном рассмотрении заявления  специалист, ответственный за работу по профилактике коррупционных и иных правонарушений вправе</w:t>
      </w:r>
      <w:r w:rsidR="007E613B">
        <w:rPr>
          <w:rFonts w:ascii="Times New Roman" w:hAnsi="Times New Roman" w:cs="Times New Roman"/>
          <w:sz w:val="28"/>
          <w:szCs w:val="28"/>
        </w:rPr>
        <w:t xml:space="preserve"> </w:t>
      </w:r>
      <w:r w:rsidRPr="007E613B">
        <w:rPr>
          <w:rFonts w:ascii="Times New Roman" w:hAnsi="Times New Roman" w:cs="Times New Roman"/>
          <w:sz w:val="28"/>
          <w:szCs w:val="28"/>
        </w:rPr>
        <w:t>с согласия муниципального служащего, представившего заявление, проводить с ним собеседование и получать от него письменные пояснения</w:t>
      </w:r>
      <w:r w:rsidR="002B00DD" w:rsidRPr="007E613B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Pr="007E613B">
        <w:rPr>
          <w:rFonts w:ascii="Times New Roman" w:hAnsi="Times New Roman" w:cs="Times New Roman"/>
          <w:sz w:val="28"/>
          <w:szCs w:val="28"/>
        </w:rPr>
        <w:t>наличи</w:t>
      </w:r>
      <w:r w:rsidR="002B00DD" w:rsidRPr="007E613B">
        <w:rPr>
          <w:rFonts w:ascii="Times New Roman" w:hAnsi="Times New Roman" w:cs="Times New Roman"/>
          <w:sz w:val="28"/>
          <w:szCs w:val="28"/>
        </w:rPr>
        <w:t>я</w:t>
      </w:r>
      <w:r w:rsidRPr="007E613B">
        <w:rPr>
          <w:rFonts w:ascii="Times New Roman" w:hAnsi="Times New Roman" w:cs="Times New Roman"/>
          <w:sz w:val="28"/>
          <w:szCs w:val="28"/>
        </w:rPr>
        <w:t xml:space="preserve"> (либо отсутстви</w:t>
      </w:r>
      <w:r w:rsidR="002B00DD" w:rsidRPr="007E613B">
        <w:rPr>
          <w:rFonts w:ascii="Times New Roman" w:hAnsi="Times New Roman" w:cs="Times New Roman"/>
          <w:sz w:val="28"/>
          <w:szCs w:val="28"/>
        </w:rPr>
        <w:t>я</w:t>
      </w:r>
      <w:r w:rsidRPr="007E613B">
        <w:rPr>
          <w:rFonts w:ascii="Times New Roman" w:hAnsi="Times New Roman" w:cs="Times New Roman"/>
          <w:sz w:val="28"/>
          <w:szCs w:val="28"/>
        </w:rPr>
        <w:t>) возможности возникновения конфликта интересов при исполнении должностных обязанностей в случае участия муниципального служащего в управлении  некоммерческой организацией.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8. По результатам предварительного рассмотрения заявления специалист, ответственный за работу по профилактике коррупционных и иных правонарушений готовит мотивированное заключение.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9. Мотивированное заключение содержит: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б) информацию, полученную при собеседовании с муниципальным служащим и (или) представленную муниципальным служащим, в письменном пояснении к заявлению (при ее наличии);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в)   информацию о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 и анализа полномочий муниципального служащего по принятию решений по </w:t>
      </w:r>
      <w:r w:rsidRPr="007E613B">
        <w:rPr>
          <w:rFonts w:ascii="Times New Roman" w:hAnsi="Times New Roman" w:cs="Times New Roman"/>
          <w:sz w:val="28"/>
          <w:szCs w:val="28"/>
        </w:rPr>
        <w:lastRenderedPageBreak/>
        <w:t>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г) информацию о соответствии (несоответствии) некоммерческой организации, в управлении которой муниципальный служащий предполагает участвовать, требованиям пункта 3 части 1 статьи 14 Федерального закона № 25-ФЗ, </w:t>
      </w:r>
      <w:hyperlink r:id="rId6" w:history="1">
        <w:r w:rsidRPr="007E613B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7E613B">
        <w:rPr>
          <w:rFonts w:ascii="Times New Roman" w:hAnsi="Times New Roman" w:cs="Times New Roman"/>
          <w:sz w:val="28"/>
          <w:szCs w:val="28"/>
        </w:rPr>
        <w:t xml:space="preserve">  статьи 7</w:t>
      </w:r>
      <w:r w:rsidRPr="007E613B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7E613B">
        <w:rPr>
          <w:rFonts w:ascii="Times New Roman" w:hAnsi="Times New Roman" w:cs="Times New Roman"/>
          <w:sz w:val="28"/>
          <w:szCs w:val="28"/>
        </w:rPr>
        <w:t>Закона СК № 78-кз;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ж) мотивированный вывод по результатам предварительного рассмотрения заявления.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10. Заявление, мотивированное заключение и прилагаемые к ним документы не позднее 10 рабочих дней со дня поступления заявления направляются специалистом, ответственным за работу по профилактике коррупционных и иных правонарушений </w:t>
      </w:r>
      <w:r w:rsidR="00CA569B" w:rsidRPr="007E613B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  <w:r w:rsidRPr="007E613B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11. В ходе рассмотрения заявления и мотивированного заключения </w:t>
      </w:r>
      <w:r w:rsidR="007E613B" w:rsidRPr="007E613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7E613B">
        <w:rPr>
          <w:rFonts w:ascii="Times New Roman" w:hAnsi="Times New Roman" w:cs="Times New Roman"/>
          <w:sz w:val="28"/>
          <w:szCs w:val="28"/>
        </w:rPr>
        <w:t xml:space="preserve"> вправе направить их на рассмотрение в комиссию по соблюдению требований к служебному поведению муниципальных служащих и урегулированию конфликта интересов в </w:t>
      </w:r>
      <w:r w:rsidR="007E613B" w:rsidRPr="007E613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7E613B">
        <w:rPr>
          <w:rFonts w:ascii="Times New Roman" w:hAnsi="Times New Roman" w:cs="Times New Roman"/>
          <w:sz w:val="28"/>
          <w:szCs w:val="28"/>
        </w:rPr>
        <w:t xml:space="preserve">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  </w:t>
      </w:r>
    </w:p>
    <w:p w:rsidR="007E613B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и мотивированное заключение в соответствии с Положением о комиссии и направляет протокол заседания комиссии или выписку из него с указанием своего мнения соответственно </w:t>
      </w:r>
      <w:r w:rsidR="007E613B" w:rsidRPr="007E613B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7E613B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12. Не позднее </w:t>
      </w:r>
      <w:r w:rsidR="007E613B" w:rsidRPr="007E613B">
        <w:rPr>
          <w:rFonts w:ascii="Times New Roman" w:hAnsi="Times New Roman" w:cs="Times New Roman"/>
          <w:sz w:val="28"/>
          <w:szCs w:val="28"/>
        </w:rPr>
        <w:t>14</w:t>
      </w:r>
      <w:r w:rsidRPr="007E613B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</w:t>
      </w:r>
      <w:r w:rsidR="007E613B" w:rsidRPr="007E613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7E613B">
        <w:rPr>
          <w:rFonts w:ascii="Times New Roman" w:hAnsi="Times New Roman" w:cs="Times New Roman"/>
          <w:sz w:val="28"/>
          <w:szCs w:val="28"/>
        </w:rPr>
        <w:t>принимает одно из решений, предусмотренных частью 6 статьи 7</w:t>
      </w:r>
      <w:r w:rsidRPr="007E613B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7E613B">
        <w:rPr>
          <w:rFonts w:ascii="Times New Roman" w:hAnsi="Times New Roman" w:cs="Times New Roman"/>
          <w:sz w:val="28"/>
          <w:szCs w:val="28"/>
        </w:rPr>
        <w:t xml:space="preserve"> Закона СК № 78-кз (далее - решение).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 Решение оформляется в виде резолюции на заявлении муниципального служащего.</w:t>
      </w:r>
    </w:p>
    <w:p w:rsidR="008F0BF6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13. </w:t>
      </w:r>
      <w:r w:rsidR="007E613B" w:rsidRPr="007E613B">
        <w:rPr>
          <w:rFonts w:ascii="Times New Roman" w:hAnsi="Times New Roman" w:cs="Times New Roman"/>
          <w:sz w:val="28"/>
          <w:szCs w:val="28"/>
        </w:rPr>
        <w:t>С</w:t>
      </w:r>
      <w:r w:rsidRPr="007E613B">
        <w:rPr>
          <w:rFonts w:ascii="Times New Roman" w:hAnsi="Times New Roman" w:cs="Times New Roman"/>
          <w:sz w:val="28"/>
          <w:szCs w:val="28"/>
        </w:rPr>
        <w:t>пециалист, ответственный за работу по профилактике коррупционных и иных правонарушений) осуществляет подготовку проекта письменного уведомления  муниципального служащего о принятом решении.</w:t>
      </w:r>
    </w:p>
    <w:p w:rsidR="007E613B" w:rsidRP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7E613B" w:rsidRPr="007E613B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</w:t>
      </w:r>
      <w:r w:rsidRPr="007E613B">
        <w:rPr>
          <w:rFonts w:ascii="Times New Roman" w:hAnsi="Times New Roman" w:cs="Times New Roman"/>
          <w:sz w:val="28"/>
          <w:szCs w:val="28"/>
        </w:rPr>
        <w:t>уведомление о принятом решении в течение двух рабочих дней со дня принятия решения выдается муниципальному служащему с проставлением его подписи в Журнале</w:t>
      </w:r>
      <w:r w:rsidR="007E613B" w:rsidRPr="007E613B">
        <w:rPr>
          <w:rFonts w:ascii="Times New Roman" w:hAnsi="Times New Roman" w:cs="Times New Roman"/>
          <w:sz w:val="28"/>
          <w:szCs w:val="28"/>
        </w:rPr>
        <w:t>.</w:t>
      </w:r>
    </w:p>
    <w:p w:rsidR="007E613B" w:rsidRDefault="008F0BF6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B">
        <w:rPr>
          <w:rFonts w:ascii="Times New Roman" w:hAnsi="Times New Roman" w:cs="Times New Roman"/>
          <w:sz w:val="28"/>
          <w:szCs w:val="28"/>
        </w:rPr>
        <w:t>14.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7E613B" w:rsidRDefault="007E613B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Default="007E613B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Default="007E613B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Default="007E613B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Default="007E613B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7ED" w:rsidRDefault="00DC27ED" w:rsidP="00DC2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DC27ED" w:rsidSect="001D1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13B" w:rsidRPr="00411726" w:rsidRDefault="007E613B" w:rsidP="00DC2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7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27ED" w:rsidRDefault="007E613B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1172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рассмотрения заявления </w:t>
      </w:r>
    </w:p>
    <w:p w:rsidR="00DC27ED" w:rsidRDefault="007E613B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муниципального служащего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Совета</w:t>
      </w:r>
    </w:p>
    <w:p w:rsidR="00DC27ED" w:rsidRDefault="007E613B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депутатов </w:t>
      </w: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Советского городского</w:t>
      </w:r>
    </w:p>
    <w:p w:rsidR="00DC27ED" w:rsidRDefault="007E613B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округа</w:t>
      </w:r>
      <w:r w:rsidR="00DC27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Ставропольского края</w:t>
      </w:r>
      <w:r w:rsidR="00DC27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DC27ED" w:rsidRDefault="007E613B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>о получении разрешения представителя</w:t>
      </w:r>
    </w:p>
    <w:p w:rsidR="00DC27ED" w:rsidRDefault="007E613B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нанимателя (работодателя) на участие</w:t>
      </w:r>
    </w:p>
    <w:p w:rsidR="00DC27ED" w:rsidRDefault="007E613B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на безвозмездной основе в управлении</w:t>
      </w:r>
    </w:p>
    <w:p w:rsidR="007E613B" w:rsidRDefault="007E613B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117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некоммерческой организацией</w:t>
      </w:r>
    </w:p>
    <w:p w:rsidR="00DC27ED" w:rsidRDefault="00DC27ED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C27ED" w:rsidRDefault="00DC27ED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C27ED" w:rsidRDefault="00DC27ED" w:rsidP="00DC27ED">
      <w:pPr>
        <w:pStyle w:val="ConsPlusNormal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C27ED" w:rsidRPr="00DC27ED" w:rsidRDefault="00DC27ED" w:rsidP="00DC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7ED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DC27ED" w:rsidRPr="00DC27ED" w:rsidRDefault="00DC27ED" w:rsidP="00DC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7ED">
        <w:rPr>
          <w:rFonts w:ascii="Times New Roman" w:hAnsi="Times New Roman" w:cs="Times New Roman"/>
          <w:sz w:val="28"/>
          <w:szCs w:val="28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7E613B" w:rsidRDefault="007E613B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675"/>
        <w:gridCol w:w="3969"/>
        <w:gridCol w:w="1657"/>
        <w:gridCol w:w="1887"/>
        <w:gridCol w:w="1843"/>
        <w:gridCol w:w="2551"/>
        <w:gridCol w:w="2127"/>
      </w:tblGrid>
      <w:tr w:rsidR="00DC27ED" w:rsidRPr="00DC27ED" w:rsidTr="00DF5101">
        <w:tc>
          <w:tcPr>
            <w:tcW w:w="675" w:type="dxa"/>
          </w:tcPr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969" w:type="dxa"/>
          </w:tcPr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  <w:r w:rsidR="00DF5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7ED" w:rsidRPr="00DF5101" w:rsidRDefault="00DF5101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27ED" w:rsidRPr="00DF5101">
              <w:rPr>
                <w:rFonts w:ascii="Times New Roman" w:hAnsi="Times New Roman" w:cs="Times New Roman"/>
                <w:sz w:val="20"/>
                <w:szCs w:val="20"/>
              </w:rPr>
              <w:t>раткое содержание заявления</w:t>
            </w:r>
          </w:p>
        </w:tc>
        <w:tc>
          <w:tcPr>
            <w:tcW w:w="1657" w:type="dxa"/>
          </w:tcPr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Ф.И.О. ,</w:t>
            </w:r>
          </w:p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887" w:type="dxa"/>
          </w:tcPr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 о получении копии заявления либо отметка о направлении копии заявления по почте</w:t>
            </w:r>
          </w:p>
        </w:tc>
        <w:tc>
          <w:tcPr>
            <w:tcW w:w="1843" w:type="dxa"/>
          </w:tcPr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Ф.И.О., подпись специалиста кадровой службы, принявшего заявление</w:t>
            </w:r>
          </w:p>
        </w:tc>
        <w:tc>
          <w:tcPr>
            <w:tcW w:w="2551" w:type="dxa"/>
          </w:tcPr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Решение представителя нанимателя (работодателя)</w:t>
            </w:r>
          </w:p>
        </w:tc>
        <w:tc>
          <w:tcPr>
            <w:tcW w:w="2127" w:type="dxa"/>
          </w:tcPr>
          <w:p w:rsidR="00DC27ED" w:rsidRPr="00DF5101" w:rsidRDefault="00DC27ED" w:rsidP="00DF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01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 о получении уведомления  о принятом решении либо отметка о направлении уведомления по почте</w:t>
            </w:r>
          </w:p>
          <w:p w:rsidR="00DC27ED" w:rsidRPr="00DF5101" w:rsidRDefault="00DC27ED" w:rsidP="00DF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ED" w:rsidRPr="00DF5101" w:rsidRDefault="00DC27ED" w:rsidP="00DF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ED" w:rsidRPr="00DF5101" w:rsidRDefault="00DC27ED" w:rsidP="00DF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ED" w:rsidRPr="00DF5101" w:rsidRDefault="00DC27ED" w:rsidP="00DF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7ED" w:rsidTr="00DF5101">
        <w:tc>
          <w:tcPr>
            <w:tcW w:w="675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D" w:rsidTr="00DF5101">
        <w:tc>
          <w:tcPr>
            <w:tcW w:w="675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27ED" w:rsidRDefault="00DC27ED" w:rsidP="007E61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7ED" w:rsidRDefault="00DC27ED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C27ED" w:rsidSect="00DC27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27ED" w:rsidRPr="007E613B" w:rsidRDefault="00DC27ED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1629" w:rsidRPr="007E613B" w:rsidRDefault="00B31629" w:rsidP="007E613B">
      <w:pPr>
        <w:pStyle w:val="a5"/>
        <w:ind w:firstLine="709"/>
        <w:rPr>
          <w:szCs w:val="28"/>
        </w:rPr>
      </w:pPr>
    </w:p>
    <w:p w:rsidR="00B31629" w:rsidRPr="007E613B" w:rsidRDefault="00B31629" w:rsidP="007E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070" w:rsidRPr="007E613B" w:rsidRDefault="00DE6070" w:rsidP="007E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29" w:rsidRPr="00D87A15" w:rsidRDefault="00B31629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629" w:rsidRPr="00D87A15" w:rsidSect="001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860E7"/>
    <w:rsid w:val="00095816"/>
    <w:rsid w:val="001D1A63"/>
    <w:rsid w:val="002224AA"/>
    <w:rsid w:val="002860E7"/>
    <w:rsid w:val="002B00DD"/>
    <w:rsid w:val="002D6E65"/>
    <w:rsid w:val="00440497"/>
    <w:rsid w:val="005F7B14"/>
    <w:rsid w:val="006C4E0A"/>
    <w:rsid w:val="007D21E7"/>
    <w:rsid w:val="007E613B"/>
    <w:rsid w:val="00856E5D"/>
    <w:rsid w:val="008F0BF6"/>
    <w:rsid w:val="009E5C85"/>
    <w:rsid w:val="00B31629"/>
    <w:rsid w:val="00B479B8"/>
    <w:rsid w:val="00C637B6"/>
    <w:rsid w:val="00CA569B"/>
    <w:rsid w:val="00D87A15"/>
    <w:rsid w:val="00DC27ED"/>
    <w:rsid w:val="00DE6070"/>
    <w:rsid w:val="00DF5101"/>
    <w:rsid w:val="00E11A55"/>
    <w:rsid w:val="00ED640F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A01C"/>
  <w15:docId w15:val="{DC8EDE7B-CFED-4C79-9BF2-5F92C2E3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63"/>
  </w:style>
  <w:style w:type="paragraph" w:styleId="1">
    <w:name w:val="heading 1"/>
    <w:basedOn w:val="a"/>
    <w:next w:val="a"/>
    <w:link w:val="10"/>
    <w:uiPriority w:val="99"/>
    <w:qFormat/>
    <w:rsid w:val="002860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0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860E7"/>
    <w:rPr>
      <w:color w:val="106BBE"/>
    </w:rPr>
  </w:style>
  <w:style w:type="paragraph" w:styleId="a4">
    <w:name w:val="No Spacing"/>
    <w:uiPriority w:val="1"/>
    <w:qFormat/>
    <w:rsid w:val="00DE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текст"/>
    <w:basedOn w:val="a"/>
    <w:rsid w:val="00B316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8F0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rsid w:val="008F0BF6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1"/>
    <w:qFormat/>
    <w:rsid w:val="002224AA"/>
    <w:pPr>
      <w:widowControl w:val="0"/>
      <w:autoSpaceDE w:val="0"/>
      <w:autoSpaceDN w:val="0"/>
      <w:spacing w:after="0" w:line="240" w:lineRule="auto"/>
      <w:ind w:left="123" w:right="160" w:firstLine="711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DC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C3747D163BCED46AC7FD09E0DC1E89C174A778670D2F684FB8063E62E2CF98AA3D75F5AAE76E6D04CA2E83A0B4A469F63AF60E715D9AB30AEA815lAvFF" TargetMode="External"/><Relationship Id="rId5" Type="http://schemas.openxmlformats.org/officeDocument/2006/relationships/hyperlink" Target="consultantplus://offline/ref=80CC3747D163BCED46AC7FD09E0DC1E89C174A778670D2F684FB8063E62E2CF98AA3D75F5AAE76E6D04CA2E83A0B4A469F63AF60E715D9AB30AEA815lAv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sekretar</cp:lastModifiedBy>
  <cp:revision>6</cp:revision>
  <cp:lastPrinted>2023-08-04T08:32:00Z</cp:lastPrinted>
  <dcterms:created xsi:type="dcterms:W3CDTF">2023-07-11T12:01:00Z</dcterms:created>
  <dcterms:modified xsi:type="dcterms:W3CDTF">2023-08-04T08:34:00Z</dcterms:modified>
</cp:coreProperties>
</file>