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25" w:rsidRDefault="00A81125" w:rsidP="00CB095D">
      <w:pPr>
        <w:spacing w:after="0"/>
        <w:ind w:right="-144" w:firstLine="708"/>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CB095D" w:rsidRDefault="00A81125" w:rsidP="00CB095D">
      <w:pPr>
        <w:spacing w:after="0"/>
        <w:ind w:firstLine="708"/>
        <w:jc w:val="center"/>
        <w:rPr>
          <w:rFonts w:ascii="Times New Roman" w:hAnsi="Times New Roman" w:cs="Times New Roman"/>
          <w:sz w:val="28"/>
          <w:szCs w:val="28"/>
        </w:rPr>
      </w:pPr>
      <w:r>
        <w:rPr>
          <w:rFonts w:ascii="Times New Roman" w:hAnsi="Times New Roman" w:cs="Times New Roman"/>
          <w:sz w:val="28"/>
          <w:szCs w:val="28"/>
        </w:rPr>
        <w:t>по исполнению бюджета Советского городского округа</w:t>
      </w:r>
    </w:p>
    <w:p w:rsidR="00A81125" w:rsidRDefault="00CB095D" w:rsidP="00CB095D">
      <w:pPr>
        <w:spacing w:after="0"/>
        <w:ind w:firstLine="708"/>
        <w:jc w:val="center"/>
        <w:rPr>
          <w:rFonts w:ascii="Times New Roman" w:hAnsi="Times New Roman" w:cs="Times New Roman"/>
          <w:sz w:val="28"/>
          <w:szCs w:val="28"/>
        </w:rPr>
      </w:pPr>
      <w:r>
        <w:rPr>
          <w:rFonts w:ascii="Times New Roman" w:hAnsi="Times New Roman" w:cs="Times New Roman"/>
          <w:sz w:val="28"/>
          <w:szCs w:val="28"/>
        </w:rPr>
        <w:t xml:space="preserve">Ставропольского </w:t>
      </w:r>
      <w:r w:rsidR="00A81125">
        <w:rPr>
          <w:rFonts w:ascii="Times New Roman" w:hAnsi="Times New Roman" w:cs="Times New Roman"/>
          <w:sz w:val="28"/>
          <w:szCs w:val="28"/>
        </w:rPr>
        <w:t>края за 20</w:t>
      </w:r>
      <w:r w:rsidR="0039684E">
        <w:rPr>
          <w:rFonts w:ascii="Times New Roman" w:hAnsi="Times New Roman" w:cs="Times New Roman"/>
          <w:sz w:val="28"/>
          <w:szCs w:val="28"/>
        </w:rPr>
        <w:t xml:space="preserve">20 </w:t>
      </w:r>
      <w:r w:rsidR="00A81125">
        <w:rPr>
          <w:rFonts w:ascii="Times New Roman" w:hAnsi="Times New Roman" w:cs="Times New Roman"/>
          <w:sz w:val="28"/>
          <w:szCs w:val="28"/>
        </w:rPr>
        <w:t>год</w:t>
      </w:r>
    </w:p>
    <w:p w:rsidR="00A81125" w:rsidRDefault="00A81125" w:rsidP="00CB095D">
      <w:pPr>
        <w:spacing w:after="0"/>
        <w:ind w:firstLine="708"/>
        <w:jc w:val="center"/>
        <w:rPr>
          <w:rFonts w:ascii="Times New Roman" w:hAnsi="Times New Roman" w:cs="Times New Roman"/>
          <w:sz w:val="28"/>
          <w:szCs w:val="28"/>
        </w:rPr>
      </w:pP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proofErr w:type="gramStart"/>
      <w:r w:rsidRPr="00E21367">
        <w:rPr>
          <w:rFonts w:ascii="Times New Roman" w:eastAsia="Times New Roman" w:hAnsi="Times New Roman" w:cs="Times New Roman"/>
          <w:color w:val="000000"/>
          <w:sz w:val="28"/>
          <w:szCs w:val="28"/>
        </w:rPr>
        <w:t xml:space="preserve">Сложность исполнения </w:t>
      </w:r>
      <w:r>
        <w:rPr>
          <w:rFonts w:ascii="Times New Roman" w:hAnsi="Times New Roman" w:cs="Times New Roman"/>
          <w:sz w:val="28"/>
          <w:szCs w:val="28"/>
        </w:rPr>
        <w:t>бюджета Советского городского округа Ставропольского края</w:t>
      </w:r>
      <w:r w:rsidRPr="00E213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далее - местный</w:t>
      </w:r>
      <w:r w:rsidRPr="00E21367">
        <w:rPr>
          <w:rFonts w:ascii="Times New Roman" w:eastAsia="Times New Roman" w:hAnsi="Times New Roman" w:cs="Times New Roman"/>
          <w:color w:val="000000"/>
          <w:sz w:val="28"/>
          <w:szCs w:val="28"/>
        </w:rPr>
        <w:t xml:space="preserve"> бюджет</w:t>
      </w:r>
      <w:r>
        <w:rPr>
          <w:rFonts w:ascii="Times New Roman" w:eastAsia="Times New Roman" w:hAnsi="Times New Roman" w:cs="Times New Roman"/>
          <w:color w:val="000000"/>
          <w:sz w:val="28"/>
          <w:szCs w:val="28"/>
        </w:rPr>
        <w:t>)</w:t>
      </w:r>
      <w:r w:rsidRPr="00E21367">
        <w:rPr>
          <w:rFonts w:ascii="Times New Roman" w:eastAsia="Times New Roman" w:hAnsi="Times New Roman" w:cs="Times New Roman"/>
          <w:color w:val="000000"/>
          <w:sz w:val="28"/>
          <w:szCs w:val="28"/>
        </w:rPr>
        <w:t xml:space="preserve"> в 2020 году заключалась во влиянии ограничительных и иных мероприятий, проводимых на территории Советского городского округа Ставропольского края по снижению рисков распространения новой </w:t>
      </w:r>
      <w:proofErr w:type="spellStart"/>
      <w:r w:rsidRPr="00E21367">
        <w:rPr>
          <w:rFonts w:ascii="Times New Roman" w:eastAsia="Times New Roman" w:hAnsi="Times New Roman" w:cs="Times New Roman"/>
          <w:color w:val="000000"/>
          <w:sz w:val="28"/>
          <w:szCs w:val="28"/>
        </w:rPr>
        <w:t>коронавирусной</w:t>
      </w:r>
      <w:proofErr w:type="spellEnd"/>
      <w:r w:rsidRPr="00E21367">
        <w:rPr>
          <w:rFonts w:ascii="Times New Roman" w:eastAsia="Times New Roman" w:hAnsi="Times New Roman" w:cs="Times New Roman"/>
          <w:color w:val="000000"/>
          <w:sz w:val="28"/>
          <w:szCs w:val="28"/>
        </w:rPr>
        <w:t xml:space="preserve"> инфекции COVID-2019, а также на уровень поступлений </w:t>
      </w:r>
      <w:r>
        <w:rPr>
          <w:rFonts w:ascii="Times New Roman" w:eastAsia="Times New Roman" w:hAnsi="Times New Roman" w:cs="Times New Roman"/>
          <w:color w:val="000000"/>
          <w:sz w:val="28"/>
          <w:szCs w:val="28"/>
        </w:rPr>
        <w:t xml:space="preserve">доходов </w:t>
      </w:r>
      <w:r w:rsidRPr="00E21367">
        <w:rPr>
          <w:rFonts w:ascii="Times New Roman" w:eastAsia="Times New Roman" w:hAnsi="Times New Roman" w:cs="Times New Roman"/>
          <w:color w:val="000000"/>
          <w:sz w:val="28"/>
          <w:szCs w:val="28"/>
        </w:rPr>
        <w:t>оказали влияние меры поддержки, предоставленные в соответствии с постановлением Правительства Российской Федерации от 02.04.2020 г №409 «О</w:t>
      </w:r>
      <w:proofErr w:type="gramEnd"/>
      <w:r w:rsidRPr="00E21367">
        <w:rPr>
          <w:rFonts w:ascii="Times New Roman" w:eastAsia="Times New Roman" w:hAnsi="Times New Roman" w:cs="Times New Roman"/>
          <w:color w:val="000000"/>
          <w:sz w:val="28"/>
          <w:szCs w:val="28"/>
        </w:rPr>
        <w:t xml:space="preserve"> </w:t>
      </w:r>
      <w:proofErr w:type="gramStart"/>
      <w:r w:rsidRPr="00E21367">
        <w:rPr>
          <w:rFonts w:ascii="Times New Roman" w:eastAsia="Times New Roman" w:hAnsi="Times New Roman" w:cs="Times New Roman"/>
          <w:color w:val="000000"/>
          <w:sz w:val="28"/>
          <w:szCs w:val="28"/>
        </w:rPr>
        <w:t xml:space="preserve">мерах по обеспечению устойчивого развития экономики»,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w:t>
      </w:r>
      <w:proofErr w:type="spellStart"/>
      <w:r w:rsidRPr="00E21367">
        <w:rPr>
          <w:rFonts w:ascii="Times New Roman" w:eastAsia="Times New Roman" w:hAnsi="Times New Roman" w:cs="Times New Roman"/>
          <w:color w:val="000000"/>
          <w:sz w:val="28"/>
          <w:szCs w:val="28"/>
        </w:rPr>
        <w:t>коронавирусной</w:t>
      </w:r>
      <w:proofErr w:type="spellEnd"/>
      <w:r w:rsidRPr="00E21367">
        <w:rPr>
          <w:rFonts w:ascii="Times New Roman" w:eastAsia="Times New Roman" w:hAnsi="Times New Roman" w:cs="Times New Roman"/>
          <w:color w:val="000000"/>
          <w:sz w:val="28"/>
          <w:szCs w:val="28"/>
        </w:rPr>
        <w:t xml:space="preserve"> инфекции, в форме продления сроков уплаты налогов (авансовых платежей по налогам) и предоставления в 2020 году отсрочек (рассрочек) по уплате налогов и авансовых платежей. </w:t>
      </w:r>
      <w:proofErr w:type="gramEnd"/>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proofErr w:type="gramStart"/>
      <w:r w:rsidRPr="00E21367">
        <w:rPr>
          <w:rFonts w:ascii="Times New Roman" w:eastAsia="Times New Roman" w:hAnsi="Times New Roman" w:cs="Times New Roman"/>
          <w:color w:val="000000"/>
          <w:sz w:val="28"/>
          <w:szCs w:val="28"/>
        </w:rPr>
        <w:t>Сложившееся</w:t>
      </w:r>
      <w:proofErr w:type="gramEnd"/>
      <w:r w:rsidRPr="00E21367">
        <w:rPr>
          <w:rFonts w:ascii="Times New Roman" w:eastAsia="Times New Roman" w:hAnsi="Times New Roman" w:cs="Times New Roman"/>
          <w:color w:val="000000"/>
          <w:sz w:val="28"/>
          <w:szCs w:val="28"/>
        </w:rPr>
        <w:t xml:space="preserve"> ситуация вызвала необходимость корректировки плановых показателей собственных доходов местного бюджета. Назначения по налоговым и неналоговым доходам в целом были снижены на 60</w:t>
      </w:r>
      <w:r w:rsidR="00610378">
        <w:rPr>
          <w:rFonts w:ascii="Times New Roman" w:eastAsia="Times New Roman" w:hAnsi="Times New Roman" w:cs="Times New Roman"/>
          <w:color w:val="000000"/>
          <w:sz w:val="28"/>
          <w:szCs w:val="28"/>
        </w:rPr>
        <w:t> 198,1 тыс</w:t>
      </w:r>
      <w:r w:rsidRPr="00E21367">
        <w:rPr>
          <w:rFonts w:ascii="Times New Roman" w:eastAsia="Times New Roman" w:hAnsi="Times New Roman" w:cs="Times New Roman"/>
          <w:color w:val="000000"/>
          <w:sz w:val="28"/>
          <w:szCs w:val="28"/>
        </w:rPr>
        <w:t>. рублей.</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Несмотря на указанные сложности, в сравнении с 2019 годом доходная часть местного бюджета за отчетный период возросла на 371</w:t>
      </w:r>
      <w:r w:rsidR="00EF2A99">
        <w:rPr>
          <w:rFonts w:ascii="Times New Roman" w:eastAsia="Times New Roman" w:hAnsi="Times New Roman" w:cs="Times New Roman"/>
          <w:color w:val="000000"/>
          <w:sz w:val="28"/>
          <w:szCs w:val="28"/>
        </w:rPr>
        <w:t> 131,8 тыс</w:t>
      </w:r>
      <w:r w:rsidRPr="00E21367">
        <w:rPr>
          <w:rFonts w:ascii="Times New Roman" w:eastAsia="Times New Roman" w:hAnsi="Times New Roman" w:cs="Times New Roman"/>
          <w:color w:val="000000"/>
          <w:sz w:val="28"/>
          <w:szCs w:val="28"/>
        </w:rPr>
        <w:t>.</w:t>
      </w:r>
      <w:r w:rsidR="00EF2A99">
        <w:rPr>
          <w:rFonts w:ascii="Times New Roman" w:eastAsia="Times New Roman" w:hAnsi="Times New Roman" w:cs="Times New Roman"/>
          <w:color w:val="000000"/>
          <w:sz w:val="28"/>
          <w:szCs w:val="28"/>
        </w:rPr>
        <w:t xml:space="preserve"> </w:t>
      </w:r>
      <w:r w:rsidRPr="00E21367">
        <w:rPr>
          <w:rFonts w:ascii="Times New Roman" w:eastAsia="Times New Roman" w:hAnsi="Times New Roman" w:cs="Times New Roman"/>
          <w:color w:val="000000"/>
          <w:sz w:val="28"/>
          <w:szCs w:val="28"/>
        </w:rPr>
        <w:t xml:space="preserve">рублей или 20 %.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В 2020 году в местный бюджет поступило 2</w:t>
      </w:r>
      <w:r w:rsidR="00446576">
        <w:rPr>
          <w:rFonts w:ascii="Times New Roman" w:eastAsia="Times New Roman" w:hAnsi="Times New Roman" w:cs="Times New Roman"/>
          <w:color w:val="000000"/>
          <w:sz w:val="28"/>
          <w:szCs w:val="28"/>
        </w:rPr>
        <w:t> </w:t>
      </w:r>
      <w:r w:rsidRPr="00E21367">
        <w:rPr>
          <w:rFonts w:ascii="Times New Roman" w:eastAsia="Times New Roman" w:hAnsi="Times New Roman" w:cs="Times New Roman"/>
          <w:color w:val="000000"/>
          <w:sz w:val="28"/>
          <w:szCs w:val="28"/>
        </w:rPr>
        <w:t>196</w:t>
      </w:r>
      <w:r w:rsidR="00446576">
        <w:rPr>
          <w:rFonts w:ascii="Times New Roman" w:eastAsia="Times New Roman" w:hAnsi="Times New Roman" w:cs="Times New Roman"/>
          <w:color w:val="000000"/>
          <w:sz w:val="28"/>
          <w:szCs w:val="28"/>
        </w:rPr>
        <w:t> 750,0 тыс</w:t>
      </w:r>
      <w:r w:rsidRPr="00E21367">
        <w:rPr>
          <w:rFonts w:ascii="Times New Roman" w:eastAsia="Times New Roman" w:hAnsi="Times New Roman" w:cs="Times New Roman"/>
          <w:color w:val="000000"/>
          <w:sz w:val="28"/>
          <w:szCs w:val="28"/>
        </w:rPr>
        <w:t>.</w:t>
      </w:r>
      <w:r w:rsidR="00446576">
        <w:rPr>
          <w:rFonts w:ascii="Times New Roman" w:eastAsia="Times New Roman" w:hAnsi="Times New Roman" w:cs="Times New Roman"/>
          <w:color w:val="000000"/>
          <w:sz w:val="28"/>
          <w:szCs w:val="28"/>
        </w:rPr>
        <w:t xml:space="preserve"> </w:t>
      </w:r>
      <w:r w:rsidRPr="00E21367">
        <w:rPr>
          <w:rFonts w:ascii="Times New Roman" w:eastAsia="Times New Roman" w:hAnsi="Times New Roman" w:cs="Times New Roman"/>
          <w:color w:val="000000"/>
          <w:sz w:val="28"/>
          <w:szCs w:val="28"/>
        </w:rPr>
        <w:t>рублей, исполнение уточненных плановых показателей доходной части местного бюджета составило 98,8 %.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Собственные доходы в 2020 году составили 382</w:t>
      </w:r>
      <w:r w:rsidR="00446576">
        <w:rPr>
          <w:rFonts w:ascii="Times New Roman" w:eastAsia="Times New Roman" w:hAnsi="Times New Roman" w:cs="Times New Roman"/>
          <w:color w:val="000000"/>
          <w:sz w:val="28"/>
          <w:szCs w:val="28"/>
        </w:rPr>
        <w:t> 131,3</w:t>
      </w:r>
      <w:r w:rsidRPr="00E21367">
        <w:rPr>
          <w:rFonts w:ascii="Times New Roman" w:eastAsia="Times New Roman" w:hAnsi="Times New Roman" w:cs="Times New Roman"/>
          <w:color w:val="000000"/>
          <w:sz w:val="28"/>
          <w:szCs w:val="28"/>
        </w:rPr>
        <w:t xml:space="preserve"> </w:t>
      </w:r>
      <w:r w:rsidR="00446576">
        <w:rPr>
          <w:rFonts w:ascii="Times New Roman" w:eastAsia="Times New Roman" w:hAnsi="Times New Roman" w:cs="Times New Roman"/>
          <w:color w:val="000000"/>
          <w:sz w:val="28"/>
          <w:szCs w:val="28"/>
        </w:rPr>
        <w:t>тыс</w:t>
      </w:r>
      <w:r w:rsidRPr="00E21367">
        <w:rPr>
          <w:rFonts w:ascii="Times New Roman" w:eastAsia="Times New Roman" w:hAnsi="Times New Roman" w:cs="Times New Roman"/>
          <w:color w:val="000000"/>
          <w:sz w:val="28"/>
          <w:szCs w:val="28"/>
        </w:rPr>
        <w:t>.</w:t>
      </w:r>
      <w:r w:rsidR="00446576">
        <w:rPr>
          <w:rFonts w:ascii="Times New Roman" w:eastAsia="Times New Roman" w:hAnsi="Times New Roman" w:cs="Times New Roman"/>
          <w:color w:val="000000"/>
          <w:sz w:val="28"/>
          <w:szCs w:val="28"/>
        </w:rPr>
        <w:t xml:space="preserve"> </w:t>
      </w:r>
      <w:r w:rsidRPr="00E21367">
        <w:rPr>
          <w:rFonts w:ascii="Times New Roman" w:eastAsia="Times New Roman" w:hAnsi="Times New Roman" w:cs="Times New Roman"/>
          <w:color w:val="000000"/>
          <w:sz w:val="28"/>
          <w:szCs w:val="28"/>
        </w:rPr>
        <w:t>рублей, плановые показатели выполнены на 104 %.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К уровню прошлого года объем собственных доходных источников местного бюджета снизился на 206</w:t>
      </w:r>
      <w:r w:rsidR="00446576">
        <w:rPr>
          <w:rFonts w:ascii="Times New Roman" w:eastAsia="Times New Roman" w:hAnsi="Times New Roman" w:cs="Times New Roman"/>
          <w:color w:val="000000"/>
          <w:sz w:val="28"/>
          <w:szCs w:val="28"/>
        </w:rPr>
        <w:t xml:space="preserve"> 913</w:t>
      </w:r>
      <w:r w:rsidRPr="00E21367">
        <w:rPr>
          <w:rFonts w:ascii="Times New Roman" w:eastAsia="Times New Roman" w:hAnsi="Times New Roman" w:cs="Times New Roman"/>
          <w:color w:val="000000"/>
          <w:sz w:val="28"/>
          <w:szCs w:val="28"/>
        </w:rPr>
        <w:t xml:space="preserve">,9 </w:t>
      </w:r>
      <w:r w:rsidR="00446576">
        <w:rPr>
          <w:rFonts w:ascii="Times New Roman" w:eastAsia="Times New Roman" w:hAnsi="Times New Roman" w:cs="Times New Roman"/>
          <w:color w:val="000000"/>
          <w:sz w:val="28"/>
          <w:szCs w:val="28"/>
        </w:rPr>
        <w:t>тыс</w:t>
      </w:r>
      <w:r w:rsidRPr="00E21367">
        <w:rPr>
          <w:rFonts w:ascii="Times New Roman" w:eastAsia="Times New Roman" w:hAnsi="Times New Roman" w:cs="Times New Roman"/>
          <w:color w:val="000000"/>
          <w:sz w:val="28"/>
          <w:szCs w:val="28"/>
        </w:rPr>
        <w:t>.</w:t>
      </w:r>
      <w:r w:rsidR="00446576">
        <w:rPr>
          <w:rFonts w:ascii="Times New Roman" w:eastAsia="Times New Roman" w:hAnsi="Times New Roman" w:cs="Times New Roman"/>
          <w:color w:val="000000"/>
          <w:sz w:val="28"/>
          <w:szCs w:val="28"/>
        </w:rPr>
        <w:t xml:space="preserve"> </w:t>
      </w:r>
      <w:r w:rsidRPr="00E21367">
        <w:rPr>
          <w:rFonts w:ascii="Times New Roman" w:eastAsia="Times New Roman" w:hAnsi="Times New Roman" w:cs="Times New Roman"/>
          <w:color w:val="000000"/>
          <w:sz w:val="28"/>
          <w:szCs w:val="28"/>
        </w:rPr>
        <w:t>рублей или 35,1 %.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Снижение объема собственных доходов в 2020 году к 2019 финансовому году произошло по следующим налоговым доходам:</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xml:space="preserve">1. Налогу на доходы физических лиц (далее </w:t>
      </w:r>
      <w:proofErr w:type="gramStart"/>
      <w:r w:rsidRPr="00E21367">
        <w:rPr>
          <w:rFonts w:ascii="Times New Roman" w:eastAsia="Times New Roman" w:hAnsi="Times New Roman" w:cs="Times New Roman"/>
          <w:color w:val="000000"/>
          <w:sz w:val="28"/>
          <w:szCs w:val="28"/>
        </w:rPr>
        <w:t>–Н</w:t>
      </w:r>
      <w:proofErr w:type="gramEnd"/>
      <w:r w:rsidRPr="00E21367">
        <w:rPr>
          <w:rFonts w:ascii="Times New Roman" w:eastAsia="Times New Roman" w:hAnsi="Times New Roman" w:cs="Times New Roman"/>
          <w:color w:val="000000"/>
          <w:sz w:val="28"/>
          <w:szCs w:val="28"/>
        </w:rPr>
        <w:t xml:space="preserve">ДФЛ), в 2020 году в связи с уменьшением дополнительного норматива отчислений от НДФЛ установленного взамен части дотации на выравнивание бюджетной обеспеченности с 35,01 % в 2019 году до 2,65 % в 2020 году.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Фактические поступления НДФЛ в 2020 году составили 1</w:t>
      </w:r>
      <w:r w:rsidR="00446576">
        <w:rPr>
          <w:rFonts w:ascii="Times New Roman" w:eastAsia="Times New Roman" w:hAnsi="Times New Roman" w:cs="Times New Roman"/>
          <w:color w:val="000000"/>
          <w:sz w:val="28"/>
          <w:szCs w:val="28"/>
        </w:rPr>
        <w:t>69 976,8</w:t>
      </w:r>
      <w:r w:rsidRPr="00E21367">
        <w:rPr>
          <w:rFonts w:ascii="Times New Roman" w:eastAsia="Times New Roman" w:hAnsi="Times New Roman" w:cs="Times New Roman"/>
          <w:color w:val="000000"/>
          <w:sz w:val="28"/>
          <w:szCs w:val="28"/>
        </w:rPr>
        <w:t xml:space="preserve"> </w:t>
      </w:r>
      <w:r w:rsidR="00446576">
        <w:rPr>
          <w:rFonts w:ascii="Times New Roman" w:eastAsia="Times New Roman" w:hAnsi="Times New Roman" w:cs="Times New Roman"/>
          <w:color w:val="000000"/>
          <w:sz w:val="28"/>
          <w:szCs w:val="28"/>
        </w:rPr>
        <w:t>тыс</w:t>
      </w:r>
      <w:r w:rsidRPr="00E21367">
        <w:rPr>
          <w:rFonts w:ascii="Times New Roman" w:eastAsia="Times New Roman" w:hAnsi="Times New Roman" w:cs="Times New Roman"/>
          <w:color w:val="000000"/>
          <w:sz w:val="28"/>
          <w:szCs w:val="28"/>
        </w:rPr>
        <w:t>.</w:t>
      </w:r>
      <w:r w:rsidR="00446576">
        <w:rPr>
          <w:rFonts w:ascii="Times New Roman" w:eastAsia="Times New Roman" w:hAnsi="Times New Roman" w:cs="Times New Roman"/>
          <w:color w:val="000000"/>
          <w:sz w:val="28"/>
          <w:szCs w:val="28"/>
        </w:rPr>
        <w:t xml:space="preserve"> </w:t>
      </w:r>
      <w:r w:rsidRPr="00E21367">
        <w:rPr>
          <w:rFonts w:ascii="Times New Roman" w:eastAsia="Times New Roman" w:hAnsi="Times New Roman" w:cs="Times New Roman"/>
          <w:color w:val="000000"/>
          <w:sz w:val="28"/>
          <w:szCs w:val="28"/>
        </w:rPr>
        <w:t>рублей это на 160</w:t>
      </w:r>
      <w:r w:rsidR="00446576">
        <w:rPr>
          <w:rFonts w:ascii="Times New Roman" w:eastAsia="Times New Roman" w:hAnsi="Times New Roman" w:cs="Times New Roman"/>
          <w:color w:val="000000"/>
          <w:sz w:val="28"/>
          <w:szCs w:val="28"/>
        </w:rPr>
        <w:t> 259,1тыс</w:t>
      </w:r>
      <w:r w:rsidRPr="00E21367">
        <w:rPr>
          <w:rFonts w:ascii="Times New Roman" w:eastAsia="Times New Roman" w:hAnsi="Times New Roman" w:cs="Times New Roman"/>
          <w:color w:val="000000"/>
          <w:sz w:val="28"/>
          <w:szCs w:val="28"/>
        </w:rPr>
        <w:t xml:space="preserve">. рублей или 48,5 % ниже поступлений 2019 года. При этом в контингенте НДФЛ в 2020 году </w:t>
      </w:r>
      <w:proofErr w:type="gramStart"/>
      <w:r w:rsidRPr="00E21367">
        <w:rPr>
          <w:rFonts w:ascii="Times New Roman" w:eastAsia="Times New Roman" w:hAnsi="Times New Roman" w:cs="Times New Roman"/>
          <w:color w:val="000000"/>
          <w:sz w:val="28"/>
          <w:szCs w:val="28"/>
        </w:rPr>
        <w:t>демонстрирует</w:t>
      </w:r>
      <w:proofErr w:type="gramEnd"/>
      <w:r w:rsidRPr="00E21367">
        <w:rPr>
          <w:rFonts w:ascii="Times New Roman" w:eastAsia="Times New Roman" w:hAnsi="Times New Roman" w:cs="Times New Roman"/>
          <w:color w:val="000000"/>
          <w:sz w:val="28"/>
          <w:szCs w:val="28"/>
        </w:rPr>
        <w:t xml:space="preserve"> рос к 2019 году в размере </w:t>
      </w:r>
      <w:r w:rsidRPr="00E21367">
        <w:rPr>
          <w:rFonts w:ascii="Times New Roman" w:eastAsia="Times New Roman" w:hAnsi="Times New Roman" w:cs="Times New Roman"/>
          <w:color w:val="000000"/>
          <w:sz w:val="28"/>
          <w:szCs w:val="28"/>
        </w:rPr>
        <w:lastRenderedPageBreak/>
        <w:t>107,6%. Уточненные плановые показатели по данному налогу исполнены на 106,7 %.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2. Акцизам на дизельное топливо, автомобильный бензин и моторные масла на 1</w:t>
      </w:r>
      <w:r w:rsidR="00446576">
        <w:rPr>
          <w:rFonts w:ascii="Times New Roman" w:eastAsia="Times New Roman" w:hAnsi="Times New Roman" w:cs="Times New Roman"/>
          <w:color w:val="000000"/>
          <w:sz w:val="28"/>
          <w:szCs w:val="28"/>
        </w:rPr>
        <w:t> 607,3 тыс</w:t>
      </w:r>
      <w:r w:rsidRPr="00E21367">
        <w:rPr>
          <w:rFonts w:ascii="Times New Roman" w:eastAsia="Times New Roman" w:hAnsi="Times New Roman" w:cs="Times New Roman"/>
          <w:color w:val="000000"/>
          <w:sz w:val="28"/>
          <w:szCs w:val="28"/>
        </w:rPr>
        <w:t xml:space="preserve">. рублей или 6,7 % в связи с уменьшением объема продаж указанных товаров в период пандемии </w:t>
      </w:r>
      <w:proofErr w:type="spellStart"/>
      <w:r w:rsidRPr="00E21367">
        <w:rPr>
          <w:rFonts w:ascii="Times New Roman" w:eastAsia="Times New Roman" w:hAnsi="Times New Roman" w:cs="Times New Roman"/>
          <w:color w:val="000000"/>
          <w:sz w:val="28"/>
          <w:szCs w:val="28"/>
        </w:rPr>
        <w:t>коронавирусной</w:t>
      </w:r>
      <w:proofErr w:type="spellEnd"/>
      <w:r w:rsidRPr="00E21367">
        <w:rPr>
          <w:rFonts w:ascii="Times New Roman" w:eastAsia="Times New Roman" w:hAnsi="Times New Roman" w:cs="Times New Roman"/>
          <w:color w:val="000000"/>
          <w:sz w:val="28"/>
          <w:szCs w:val="28"/>
        </w:rPr>
        <w:t xml:space="preserve"> инфекции COVID-2019.</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xml:space="preserve">3. </w:t>
      </w:r>
      <w:proofErr w:type="gramStart"/>
      <w:r w:rsidRPr="00E21367">
        <w:rPr>
          <w:rFonts w:ascii="Times New Roman" w:eastAsia="Times New Roman" w:hAnsi="Times New Roman" w:cs="Times New Roman"/>
          <w:color w:val="000000"/>
          <w:sz w:val="28"/>
          <w:szCs w:val="28"/>
        </w:rPr>
        <w:t>Е</w:t>
      </w:r>
      <w:r w:rsidRPr="00E21367">
        <w:rPr>
          <w:rFonts w:ascii="Times New Roman" w:eastAsia="Times New Roman" w:hAnsi="Times New Roman" w:cs="Times New Roman"/>
          <w:bCs/>
          <w:color w:val="000000"/>
          <w:sz w:val="28"/>
          <w:szCs w:val="28"/>
        </w:rPr>
        <w:t>диному</w:t>
      </w:r>
      <w:proofErr w:type="gramEnd"/>
      <w:r w:rsidRPr="00E21367">
        <w:rPr>
          <w:rFonts w:ascii="Times New Roman" w:eastAsia="Times New Roman" w:hAnsi="Times New Roman" w:cs="Times New Roman"/>
          <w:bCs/>
          <w:color w:val="000000"/>
          <w:sz w:val="28"/>
          <w:szCs w:val="28"/>
        </w:rPr>
        <w:t xml:space="preserve"> налог на вмененный доход для отдельных видов деятельности. Это еще один доходный источник, по которому в 2020 году относительно 2019 года наблюдается отрицательный темп роста. Фактические поступления данного налога в 2020 году ниже прошлогодних на 2</w:t>
      </w:r>
      <w:r w:rsidR="00446576">
        <w:rPr>
          <w:rFonts w:ascii="Times New Roman" w:eastAsia="Times New Roman" w:hAnsi="Times New Roman" w:cs="Times New Roman"/>
          <w:bCs/>
          <w:color w:val="000000"/>
          <w:sz w:val="28"/>
          <w:szCs w:val="28"/>
        </w:rPr>
        <w:t>11,0 тыс</w:t>
      </w:r>
      <w:r w:rsidRPr="00E21367">
        <w:rPr>
          <w:rFonts w:ascii="Times New Roman" w:eastAsia="Times New Roman" w:hAnsi="Times New Roman" w:cs="Times New Roman"/>
          <w:bCs/>
          <w:color w:val="000000"/>
          <w:sz w:val="28"/>
          <w:szCs w:val="28"/>
        </w:rPr>
        <w:t>. рублей или 1,4 %. Снижение поступлений связано с сокращением количества предпринимателей к уровню 2019 года на 66 единиц. Плановые показатели исполнены 101,3 %.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xml:space="preserve">4. Единому сельскохозяйственному налогу на </w:t>
      </w:r>
      <w:r w:rsidR="00446576">
        <w:rPr>
          <w:rFonts w:ascii="Times New Roman" w:eastAsia="Times New Roman" w:hAnsi="Times New Roman" w:cs="Times New Roman"/>
          <w:color w:val="000000"/>
          <w:sz w:val="28"/>
          <w:szCs w:val="28"/>
        </w:rPr>
        <w:t>153,8</w:t>
      </w:r>
      <w:r w:rsidRPr="00E21367">
        <w:rPr>
          <w:rFonts w:ascii="Times New Roman" w:eastAsia="Times New Roman" w:hAnsi="Times New Roman" w:cs="Times New Roman"/>
          <w:color w:val="000000"/>
          <w:sz w:val="28"/>
          <w:szCs w:val="28"/>
        </w:rPr>
        <w:t xml:space="preserve"> </w:t>
      </w:r>
      <w:r w:rsidR="00446576">
        <w:rPr>
          <w:rFonts w:ascii="Times New Roman" w:eastAsia="Times New Roman" w:hAnsi="Times New Roman" w:cs="Times New Roman"/>
          <w:color w:val="000000"/>
          <w:sz w:val="28"/>
          <w:szCs w:val="28"/>
        </w:rPr>
        <w:t>тыс</w:t>
      </w:r>
      <w:r w:rsidRPr="00E21367">
        <w:rPr>
          <w:rFonts w:ascii="Times New Roman" w:eastAsia="Times New Roman" w:hAnsi="Times New Roman" w:cs="Times New Roman"/>
          <w:color w:val="000000"/>
          <w:sz w:val="28"/>
          <w:szCs w:val="28"/>
        </w:rPr>
        <w:t>. рублей или 6,7 % из-за сокращения налогооблагаемой базы в виду ухудшения финансово-экономического состояния сельскохозяйственных предприятий района.</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xml:space="preserve">5. Налогу, взимаемому в связи с применением патентной системы налогообложения на </w:t>
      </w:r>
      <w:r w:rsidR="00446576">
        <w:rPr>
          <w:rFonts w:ascii="Times New Roman" w:eastAsia="Times New Roman" w:hAnsi="Times New Roman" w:cs="Times New Roman"/>
          <w:color w:val="000000"/>
          <w:sz w:val="28"/>
          <w:szCs w:val="28"/>
        </w:rPr>
        <w:t>75,7</w:t>
      </w:r>
      <w:r w:rsidRPr="00E21367">
        <w:rPr>
          <w:rFonts w:ascii="Times New Roman" w:eastAsia="Times New Roman" w:hAnsi="Times New Roman" w:cs="Times New Roman"/>
          <w:color w:val="000000"/>
          <w:sz w:val="28"/>
          <w:szCs w:val="28"/>
        </w:rPr>
        <w:t xml:space="preserve"> </w:t>
      </w:r>
      <w:r w:rsidR="00446576">
        <w:rPr>
          <w:rFonts w:ascii="Times New Roman" w:eastAsia="Times New Roman" w:hAnsi="Times New Roman" w:cs="Times New Roman"/>
          <w:color w:val="000000"/>
          <w:sz w:val="28"/>
          <w:szCs w:val="28"/>
        </w:rPr>
        <w:t>тыс</w:t>
      </w:r>
      <w:r w:rsidRPr="00E21367">
        <w:rPr>
          <w:rFonts w:ascii="Times New Roman" w:eastAsia="Times New Roman" w:hAnsi="Times New Roman" w:cs="Times New Roman"/>
          <w:color w:val="000000"/>
          <w:sz w:val="28"/>
          <w:szCs w:val="28"/>
        </w:rPr>
        <w:t>. рублей или 55,1 % относительно 2019 года,</w:t>
      </w:r>
      <w:r w:rsidRPr="00E21367">
        <w:rPr>
          <w:rFonts w:ascii="Times New Roman" w:eastAsia="Times New Roman" w:hAnsi="Times New Roman" w:cs="Times New Roman"/>
          <w:iCs/>
          <w:color w:val="000000"/>
          <w:sz w:val="28"/>
          <w:szCs w:val="28"/>
        </w:rPr>
        <w:t xml:space="preserve"> в связи </w:t>
      </w:r>
      <w:r w:rsidRPr="00E21367">
        <w:rPr>
          <w:rFonts w:ascii="Times New Roman" w:eastAsia="Times New Roman" w:hAnsi="Times New Roman" w:cs="Times New Roman"/>
          <w:color w:val="000000"/>
          <w:sz w:val="28"/>
          <w:szCs w:val="28"/>
        </w:rPr>
        <w:t xml:space="preserve">со снижением активности </w:t>
      </w:r>
      <w:proofErr w:type="gramStart"/>
      <w:r w:rsidRPr="00E21367">
        <w:rPr>
          <w:rFonts w:ascii="Times New Roman" w:eastAsia="Times New Roman" w:hAnsi="Times New Roman" w:cs="Times New Roman"/>
          <w:color w:val="000000"/>
          <w:sz w:val="28"/>
          <w:szCs w:val="28"/>
        </w:rPr>
        <w:t>населения</w:t>
      </w:r>
      <w:proofErr w:type="gramEnd"/>
      <w:r w:rsidRPr="00E21367">
        <w:rPr>
          <w:rFonts w:ascii="Times New Roman" w:eastAsia="Times New Roman" w:hAnsi="Times New Roman" w:cs="Times New Roman"/>
          <w:color w:val="000000"/>
          <w:sz w:val="28"/>
          <w:szCs w:val="28"/>
        </w:rPr>
        <w:t xml:space="preserve"> в сфере деятельности предусматривающей приобретение патента.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xml:space="preserve">Так же на снижение объема собственных доходов в 2020 году относительно прошлого года повлияло и уменьшение неналоговых доходов. Так в 2020 году снизились поступления </w:t>
      </w:r>
      <w:proofErr w:type="gramStart"/>
      <w:r w:rsidRPr="00E21367">
        <w:rPr>
          <w:rFonts w:ascii="Times New Roman" w:eastAsia="Times New Roman" w:hAnsi="Times New Roman" w:cs="Times New Roman"/>
          <w:color w:val="000000"/>
          <w:sz w:val="28"/>
          <w:szCs w:val="28"/>
        </w:rPr>
        <w:t>по</w:t>
      </w:r>
      <w:proofErr w:type="gramEnd"/>
      <w:r w:rsidRPr="00E21367">
        <w:rPr>
          <w:rFonts w:ascii="Times New Roman" w:eastAsia="Times New Roman" w:hAnsi="Times New Roman" w:cs="Times New Roman"/>
          <w:color w:val="000000"/>
          <w:sz w:val="28"/>
          <w:szCs w:val="28"/>
        </w:rPr>
        <w:t>:</w:t>
      </w:r>
    </w:p>
    <w:p w:rsidR="00E21367" w:rsidRPr="00E21367" w:rsidRDefault="00E21367" w:rsidP="00942C31">
      <w:pPr>
        <w:spacing w:after="0"/>
        <w:ind w:firstLine="708"/>
        <w:jc w:val="both"/>
        <w:rPr>
          <w:rFonts w:ascii="Times New Roman" w:eastAsia="Times New Roman" w:hAnsi="Times New Roman" w:cs="Times New Roman"/>
          <w:iCs/>
          <w:color w:val="000000"/>
          <w:sz w:val="28"/>
          <w:szCs w:val="28"/>
        </w:rPr>
      </w:pPr>
      <w:r w:rsidRPr="00E21367">
        <w:rPr>
          <w:rFonts w:ascii="Times New Roman" w:eastAsia="Times New Roman" w:hAnsi="Times New Roman" w:cs="Times New Roman"/>
          <w:color w:val="000000"/>
          <w:sz w:val="28"/>
          <w:szCs w:val="28"/>
        </w:rPr>
        <w:t>1. Доходам, получаемые в виде арендной платы за земельные участки, государственная собственность на которые не разграничена на 17</w:t>
      </w:r>
      <w:r w:rsidR="00446576">
        <w:rPr>
          <w:rFonts w:ascii="Times New Roman" w:eastAsia="Times New Roman" w:hAnsi="Times New Roman" w:cs="Times New Roman"/>
          <w:color w:val="000000"/>
          <w:sz w:val="28"/>
          <w:szCs w:val="28"/>
        </w:rPr>
        <w:t> 779,2 тыс</w:t>
      </w:r>
      <w:r w:rsidRPr="00E21367">
        <w:rPr>
          <w:rFonts w:ascii="Times New Roman" w:eastAsia="Times New Roman" w:hAnsi="Times New Roman" w:cs="Times New Roman"/>
          <w:color w:val="000000"/>
          <w:sz w:val="28"/>
          <w:szCs w:val="28"/>
        </w:rPr>
        <w:t>. рублей или 38,9 %. Уменьшение по</w:t>
      </w:r>
      <w:r w:rsidRPr="00E21367">
        <w:rPr>
          <w:rFonts w:ascii="Times New Roman" w:eastAsia="Times New Roman" w:hAnsi="Times New Roman" w:cs="Times New Roman"/>
          <w:iCs/>
          <w:color w:val="000000"/>
          <w:sz w:val="28"/>
          <w:szCs w:val="28"/>
        </w:rPr>
        <w:t xml:space="preserve">ступлений доходов от </w:t>
      </w:r>
      <w:r w:rsidRPr="00E21367">
        <w:rPr>
          <w:rFonts w:ascii="Times New Roman" w:eastAsia="Times New Roman" w:hAnsi="Times New Roman" w:cs="Times New Roman"/>
          <w:color w:val="000000"/>
          <w:sz w:val="28"/>
          <w:szCs w:val="28"/>
        </w:rPr>
        <w:t>арендной платы за земельные участки</w:t>
      </w:r>
      <w:r w:rsidRPr="00E21367">
        <w:rPr>
          <w:rFonts w:ascii="Times New Roman" w:eastAsia="Times New Roman" w:hAnsi="Times New Roman" w:cs="Times New Roman"/>
          <w:iCs/>
          <w:color w:val="000000"/>
          <w:sz w:val="28"/>
          <w:szCs w:val="28"/>
        </w:rPr>
        <w:t xml:space="preserve"> объясняется тем, что в 1 полугодии 2019 года в местный бюджет поступила задолженность прошлых лет («СХП Восточное» в сумме 27 707,89 тыс</w:t>
      </w:r>
      <w:proofErr w:type="gramStart"/>
      <w:r w:rsidRPr="00E21367">
        <w:rPr>
          <w:rFonts w:ascii="Times New Roman" w:eastAsia="Times New Roman" w:hAnsi="Times New Roman" w:cs="Times New Roman"/>
          <w:iCs/>
          <w:color w:val="000000"/>
          <w:sz w:val="28"/>
          <w:szCs w:val="28"/>
        </w:rPr>
        <w:t>.р</w:t>
      </w:r>
      <w:proofErr w:type="gramEnd"/>
      <w:r w:rsidRPr="00E21367">
        <w:rPr>
          <w:rFonts w:ascii="Times New Roman" w:eastAsia="Times New Roman" w:hAnsi="Times New Roman" w:cs="Times New Roman"/>
          <w:iCs/>
          <w:color w:val="000000"/>
          <w:sz w:val="28"/>
          <w:szCs w:val="28"/>
        </w:rPr>
        <w:t xml:space="preserve">уб.). Объем текущих платежей (без учета поступлений задолженности прошлых лет) к уровню прошлого года данного доходного источника в 2020 году выше на </w:t>
      </w:r>
      <w:r w:rsidR="00446576">
        <w:rPr>
          <w:rFonts w:ascii="Times New Roman" w:eastAsia="Times New Roman" w:hAnsi="Times New Roman" w:cs="Times New Roman"/>
          <w:iCs/>
          <w:color w:val="000000"/>
          <w:sz w:val="28"/>
          <w:szCs w:val="28"/>
        </w:rPr>
        <w:t>9 928,7</w:t>
      </w:r>
      <w:r w:rsidRPr="00E21367">
        <w:rPr>
          <w:rFonts w:ascii="Times New Roman" w:eastAsia="Times New Roman" w:hAnsi="Times New Roman" w:cs="Times New Roman"/>
          <w:iCs/>
          <w:color w:val="000000"/>
          <w:sz w:val="28"/>
          <w:szCs w:val="28"/>
        </w:rPr>
        <w:t xml:space="preserve"> </w:t>
      </w:r>
      <w:r w:rsidR="00446576">
        <w:rPr>
          <w:rFonts w:ascii="Times New Roman" w:eastAsia="Times New Roman" w:hAnsi="Times New Roman" w:cs="Times New Roman"/>
          <w:iCs/>
          <w:color w:val="000000"/>
          <w:sz w:val="28"/>
          <w:szCs w:val="28"/>
        </w:rPr>
        <w:t>тыс</w:t>
      </w:r>
      <w:r w:rsidRPr="00E21367">
        <w:rPr>
          <w:rFonts w:ascii="Times New Roman" w:eastAsia="Times New Roman" w:hAnsi="Times New Roman" w:cs="Times New Roman"/>
          <w:iCs/>
          <w:color w:val="000000"/>
          <w:sz w:val="28"/>
          <w:szCs w:val="28"/>
        </w:rPr>
        <w:t>. рублей. Рост обеспечен за счет увеличения ставок арендной платы за земли сельскохозяйственного назначения с 0,6% до 2,4 %.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xml:space="preserve">2. Доходам от сдачи в аренду имущества, составляющего казну городских округов (за исключением земельных участков) на </w:t>
      </w:r>
      <w:r w:rsidR="004B5AAD">
        <w:rPr>
          <w:rFonts w:ascii="Times New Roman" w:eastAsia="Times New Roman" w:hAnsi="Times New Roman" w:cs="Times New Roman"/>
          <w:color w:val="000000"/>
          <w:sz w:val="28"/>
          <w:szCs w:val="28"/>
        </w:rPr>
        <w:t>280,5</w:t>
      </w:r>
      <w:r w:rsidRPr="00E21367">
        <w:rPr>
          <w:rFonts w:ascii="Times New Roman" w:eastAsia="Times New Roman" w:hAnsi="Times New Roman" w:cs="Times New Roman"/>
          <w:color w:val="000000"/>
          <w:sz w:val="28"/>
          <w:szCs w:val="28"/>
        </w:rPr>
        <w:t xml:space="preserve"> </w:t>
      </w:r>
      <w:r w:rsidR="004B5AAD">
        <w:rPr>
          <w:rFonts w:ascii="Times New Roman" w:eastAsia="Times New Roman" w:hAnsi="Times New Roman" w:cs="Times New Roman"/>
          <w:color w:val="000000"/>
          <w:sz w:val="28"/>
          <w:szCs w:val="28"/>
        </w:rPr>
        <w:t>тыс</w:t>
      </w:r>
      <w:r w:rsidRPr="00E21367">
        <w:rPr>
          <w:rFonts w:ascii="Times New Roman" w:eastAsia="Times New Roman" w:hAnsi="Times New Roman" w:cs="Times New Roman"/>
          <w:color w:val="000000"/>
          <w:sz w:val="28"/>
          <w:szCs w:val="28"/>
        </w:rPr>
        <w:t xml:space="preserve">. рублей или 25,5 %. Уменьшение по данному источнику вызвано, </w:t>
      </w:r>
      <w:proofErr w:type="gramStart"/>
      <w:r w:rsidRPr="00E21367">
        <w:rPr>
          <w:rFonts w:ascii="Times New Roman" w:eastAsia="Times New Roman" w:hAnsi="Times New Roman" w:cs="Times New Roman"/>
          <w:color w:val="000000"/>
          <w:sz w:val="28"/>
          <w:szCs w:val="28"/>
        </w:rPr>
        <w:t>во</w:t>
      </w:r>
      <w:proofErr w:type="gramEnd"/>
      <w:r w:rsidRPr="00E21367">
        <w:rPr>
          <w:rFonts w:ascii="Times New Roman" w:eastAsia="Times New Roman" w:hAnsi="Times New Roman" w:cs="Times New Roman"/>
          <w:color w:val="000000"/>
          <w:sz w:val="28"/>
          <w:szCs w:val="28"/>
        </w:rPr>
        <w:t xml:space="preserve"> – первых предоставлением льготы в связи с COVID-2019. Во – вторых в связи с выкупом 2-х помещений в собственность.</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xml:space="preserve">3. </w:t>
      </w:r>
      <w:proofErr w:type="gramStart"/>
      <w:r w:rsidRPr="00E21367">
        <w:rPr>
          <w:rFonts w:ascii="Times New Roman" w:eastAsia="Times New Roman" w:hAnsi="Times New Roman" w:cs="Times New Roman"/>
          <w:color w:val="000000"/>
          <w:sz w:val="28"/>
          <w:szCs w:val="28"/>
        </w:rPr>
        <w:t xml:space="preserve">Доходам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на </w:t>
      </w:r>
      <w:r w:rsidR="004B5AAD">
        <w:rPr>
          <w:rFonts w:ascii="Times New Roman" w:eastAsia="Times New Roman" w:hAnsi="Times New Roman" w:cs="Times New Roman"/>
          <w:color w:val="000000"/>
          <w:sz w:val="28"/>
          <w:szCs w:val="28"/>
        </w:rPr>
        <w:t>98,7</w:t>
      </w:r>
      <w:r w:rsidRPr="00E21367">
        <w:rPr>
          <w:rFonts w:ascii="Times New Roman" w:eastAsia="Times New Roman" w:hAnsi="Times New Roman" w:cs="Times New Roman"/>
          <w:color w:val="000000"/>
          <w:sz w:val="28"/>
          <w:szCs w:val="28"/>
        </w:rPr>
        <w:t xml:space="preserve"> </w:t>
      </w:r>
      <w:r w:rsidR="004B5AAD">
        <w:rPr>
          <w:rFonts w:ascii="Times New Roman" w:eastAsia="Times New Roman" w:hAnsi="Times New Roman" w:cs="Times New Roman"/>
          <w:color w:val="000000"/>
          <w:sz w:val="28"/>
          <w:szCs w:val="28"/>
        </w:rPr>
        <w:t>тыс</w:t>
      </w:r>
      <w:r w:rsidRPr="00E21367">
        <w:rPr>
          <w:rFonts w:ascii="Times New Roman" w:eastAsia="Times New Roman" w:hAnsi="Times New Roman" w:cs="Times New Roman"/>
          <w:color w:val="000000"/>
          <w:sz w:val="28"/>
          <w:szCs w:val="28"/>
        </w:rPr>
        <w:t xml:space="preserve">. рублей или 80,0 %. Снижение </w:t>
      </w:r>
      <w:r w:rsidRPr="00E21367">
        <w:rPr>
          <w:rFonts w:ascii="Times New Roman" w:eastAsia="Times New Roman" w:hAnsi="Times New Roman" w:cs="Times New Roman"/>
          <w:color w:val="000000"/>
          <w:sz w:val="28"/>
          <w:szCs w:val="28"/>
        </w:rPr>
        <w:lastRenderedPageBreak/>
        <w:t>перечисления части прибыли обусловлено тем, что МУП «Зеленокумский водоканал» передан в краевую собственность и в 2020 году не перечислял указанный платеж в местный бюджет.</w:t>
      </w:r>
      <w:proofErr w:type="gramEnd"/>
    </w:p>
    <w:p w:rsidR="00E21367" w:rsidRPr="00E21367" w:rsidRDefault="00E21367" w:rsidP="00942C31">
      <w:pPr>
        <w:spacing w:after="0"/>
        <w:ind w:firstLine="708"/>
        <w:jc w:val="both"/>
        <w:rPr>
          <w:rFonts w:ascii="Times New Roman" w:eastAsia="Times New Roman" w:hAnsi="Times New Roman" w:cs="Times New Roman"/>
          <w:iCs/>
          <w:color w:val="000000"/>
          <w:sz w:val="28"/>
          <w:szCs w:val="28"/>
        </w:rPr>
      </w:pPr>
      <w:r w:rsidRPr="00E21367">
        <w:rPr>
          <w:rFonts w:ascii="Times New Roman" w:eastAsia="Times New Roman" w:hAnsi="Times New Roman" w:cs="Times New Roman"/>
          <w:color w:val="000000"/>
          <w:sz w:val="28"/>
          <w:szCs w:val="28"/>
        </w:rPr>
        <w:t>4. Доходам от оказания платных услуг (работ) и компенсации затрат государства на 33</w:t>
      </w:r>
      <w:r w:rsidR="004B5AAD">
        <w:rPr>
          <w:rFonts w:ascii="Times New Roman" w:eastAsia="Times New Roman" w:hAnsi="Times New Roman" w:cs="Times New Roman"/>
          <w:color w:val="000000"/>
          <w:sz w:val="28"/>
          <w:szCs w:val="28"/>
        </w:rPr>
        <w:t> 259,6</w:t>
      </w:r>
      <w:r w:rsidRPr="00E21367">
        <w:rPr>
          <w:rFonts w:ascii="Times New Roman" w:eastAsia="Times New Roman" w:hAnsi="Times New Roman" w:cs="Times New Roman"/>
          <w:color w:val="000000"/>
          <w:sz w:val="28"/>
          <w:szCs w:val="28"/>
        </w:rPr>
        <w:t xml:space="preserve"> </w:t>
      </w:r>
      <w:r w:rsidR="004B5AAD">
        <w:rPr>
          <w:rFonts w:ascii="Times New Roman" w:eastAsia="Times New Roman" w:hAnsi="Times New Roman" w:cs="Times New Roman"/>
          <w:color w:val="000000"/>
          <w:sz w:val="28"/>
          <w:szCs w:val="28"/>
        </w:rPr>
        <w:t>тыс</w:t>
      </w:r>
      <w:r w:rsidRPr="00E21367">
        <w:rPr>
          <w:rFonts w:ascii="Times New Roman" w:eastAsia="Times New Roman" w:hAnsi="Times New Roman" w:cs="Times New Roman"/>
          <w:color w:val="000000"/>
          <w:sz w:val="28"/>
          <w:szCs w:val="28"/>
        </w:rPr>
        <w:t xml:space="preserve">. рублей или 47,2 %. </w:t>
      </w:r>
      <w:r w:rsidRPr="00E21367">
        <w:rPr>
          <w:rFonts w:ascii="Times New Roman" w:eastAsia="Times New Roman" w:hAnsi="Times New Roman" w:cs="Times New Roman"/>
          <w:iCs/>
          <w:color w:val="000000"/>
          <w:sz w:val="28"/>
          <w:szCs w:val="28"/>
        </w:rPr>
        <w:t xml:space="preserve">Снижение объема доходов от оказания платных услуг </w:t>
      </w:r>
      <w:proofErr w:type="gramStart"/>
      <w:r w:rsidRPr="00E21367">
        <w:rPr>
          <w:rFonts w:ascii="Times New Roman" w:eastAsia="Times New Roman" w:hAnsi="Times New Roman" w:cs="Times New Roman"/>
          <w:iCs/>
          <w:color w:val="000000"/>
          <w:sz w:val="28"/>
          <w:szCs w:val="28"/>
        </w:rPr>
        <w:t>обусловлен</w:t>
      </w:r>
      <w:proofErr w:type="gramEnd"/>
      <w:r w:rsidRPr="00E21367">
        <w:rPr>
          <w:rFonts w:ascii="Times New Roman" w:eastAsia="Times New Roman" w:hAnsi="Times New Roman" w:cs="Times New Roman"/>
          <w:iCs/>
          <w:color w:val="000000"/>
          <w:sz w:val="28"/>
          <w:szCs w:val="28"/>
        </w:rPr>
        <w:t xml:space="preserve"> тем, что муниципальные учреждения округа в </w:t>
      </w:r>
      <w:r w:rsidRPr="00E21367">
        <w:rPr>
          <w:rFonts w:ascii="Times New Roman" w:eastAsia="Times New Roman" w:hAnsi="Times New Roman" w:cs="Times New Roman"/>
          <w:color w:val="000000"/>
          <w:sz w:val="28"/>
          <w:szCs w:val="28"/>
        </w:rPr>
        <w:t xml:space="preserve">условиях ухудшения ситуации в связи с распространением новой </w:t>
      </w:r>
      <w:proofErr w:type="spellStart"/>
      <w:r w:rsidRPr="00E21367">
        <w:rPr>
          <w:rFonts w:ascii="Times New Roman" w:eastAsia="Times New Roman" w:hAnsi="Times New Roman" w:cs="Times New Roman"/>
          <w:color w:val="000000"/>
          <w:sz w:val="28"/>
          <w:szCs w:val="28"/>
        </w:rPr>
        <w:t>коронавирусной</w:t>
      </w:r>
      <w:proofErr w:type="spellEnd"/>
      <w:r w:rsidRPr="00E21367">
        <w:rPr>
          <w:rFonts w:ascii="Times New Roman" w:eastAsia="Times New Roman" w:hAnsi="Times New Roman" w:cs="Times New Roman"/>
          <w:color w:val="000000"/>
          <w:sz w:val="28"/>
          <w:szCs w:val="28"/>
        </w:rPr>
        <w:t xml:space="preserve"> инфекции</w:t>
      </w:r>
      <w:r w:rsidRPr="00E21367">
        <w:rPr>
          <w:rFonts w:ascii="Times New Roman" w:eastAsia="Times New Roman" w:hAnsi="Times New Roman" w:cs="Times New Roman"/>
          <w:iCs/>
          <w:color w:val="000000"/>
          <w:sz w:val="28"/>
          <w:szCs w:val="28"/>
        </w:rPr>
        <w:t xml:space="preserve"> не оказывали услуги населению.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iCs/>
          <w:color w:val="000000"/>
          <w:sz w:val="28"/>
          <w:szCs w:val="28"/>
        </w:rPr>
        <w:t>5. Ш</w:t>
      </w:r>
      <w:r w:rsidRPr="00E21367">
        <w:rPr>
          <w:rFonts w:ascii="Times New Roman" w:eastAsia="Times New Roman" w:hAnsi="Times New Roman" w:cs="Times New Roman"/>
          <w:color w:val="000000"/>
          <w:sz w:val="28"/>
          <w:szCs w:val="28"/>
        </w:rPr>
        <w:t xml:space="preserve">трафам </w:t>
      </w:r>
      <w:r w:rsidRPr="00E21367">
        <w:rPr>
          <w:rFonts w:ascii="Times New Roman" w:eastAsia="Times New Roman" w:hAnsi="Times New Roman" w:cs="Times New Roman"/>
          <w:iCs/>
          <w:color w:val="000000"/>
          <w:sz w:val="28"/>
          <w:szCs w:val="28"/>
        </w:rPr>
        <w:t>на 1</w:t>
      </w:r>
      <w:r w:rsidR="004B5AAD">
        <w:rPr>
          <w:rFonts w:ascii="Times New Roman" w:eastAsia="Times New Roman" w:hAnsi="Times New Roman" w:cs="Times New Roman"/>
          <w:iCs/>
          <w:color w:val="000000"/>
          <w:sz w:val="28"/>
          <w:szCs w:val="28"/>
        </w:rPr>
        <w:t> 869,1</w:t>
      </w:r>
      <w:r w:rsidRPr="00E21367">
        <w:rPr>
          <w:rFonts w:ascii="Times New Roman" w:eastAsia="Times New Roman" w:hAnsi="Times New Roman" w:cs="Times New Roman"/>
          <w:iCs/>
          <w:color w:val="000000"/>
          <w:sz w:val="28"/>
          <w:szCs w:val="28"/>
        </w:rPr>
        <w:t xml:space="preserve"> </w:t>
      </w:r>
      <w:r w:rsidR="004B5AAD">
        <w:rPr>
          <w:rFonts w:ascii="Times New Roman" w:eastAsia="Times New Roman" w:hAnsi="Times New Roman" w:cs="Times New Roman"/>
          <w:iCs/>
          <w:color w:val="000000"/>
          <w:sz w:val="28"/>
          <w:szCs w:val="28"/>
        </w:rPr>
        <w:t>тыс</w:t>
      </w:r>
      <w:r w:rsidRPr="00E21367">
        <w:rPr>
          <w:rFonts w:ascii="Times New Roman" w:eastAsia="Times New Roman" w:hAnsi="Times New Roman" w:cs="Times New Roman"/>
          <w:color w:val="000000"/>
          <w:sz w:val="28"/>
          <w:szCs w:val="28"/>
        </w:rPr>
        <w:t>. рублей или 46,1 %</w:t>
      </w:r>
      <w:r w:rsidRPr="00E21367">
        <w:rPr>
          <w:rFonts w:ascii="Times New Roman" w:eastAsia="Times New Roman" w:hAnsi="Times New Roman" w:cs="Times New Roman"/>
          <w:iCs/>
          <w:color w:val="000000"/>
          <w:sz w:val="28"/>
          <w:szCs w:val="28"/>
        </w:rPr>
        <w:t>,</w:t>
      </w:r>
      <w:r w:rsidRPr="00E21367">
        <w:rPr>
          <w:rFonts w:ascii="Times New Roman" w:eastAsia="Times New Roman" w:hAnsi="Times New Roman" w:cs="Times New Roman"/>
          <w:color w:val="000000"/>
          <w:sz w:val="28"/>
          <w:szCs w:val="28"/>
        </w:rPr>
        <w:t xml:space="preserve"> снижение связано с изменением с 01 января 2020 года порядка распределения между уровнями бюджетов бюджетной системы Российской Федерации административных штрафов. В 2019 году штрафы зачислялись в бюджеты по месту нахождения органа (должностного лица) принявшего решение о наложении штрафа.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В соответствии с Федеральным законом от 15 апреля 2019 года № 62-ФЗ «О внесении изменений в Бюджетный кодекс Российской Федерации» с 1 января 2020 года в местный бюджет зачисляются штрафы рассматриваемые мировыми судьями и комиссиями по делам несовершеннолетних.</w:t>
      </w:r>
    </w:p>
    <w:p w:rsidR="00E21367" w:rsidRPr="00E21367" w:rsidRDefault="00E21367" w:rsidP="00942C31">
      <w:pPr>
        <w:spacing w:after="0"/>
        <w:ind w:firstLine="708"/>
        <w:jc w:val="both"/>
        <w:rPr>
          <w:rFonts w:ascii="Times New Roman" w:eastAsia="Times New Roman" w:hAnsi="Times New Roman" w:cs="Times New Roman"/>
          <w:bCs/>
          <w:color w:val="000000"/>
          <w:sz w:val="28"/>
          <w:szCs w:val="28"/>
        </w:rPr>
      </w:pPr>
      <w:r w:rsidRPr="00E21367">
        <w:rPr>
          <w:rFonts w:ascii="Times New Roman" w:eastAsia="Times New Roman" w:hAnsi="Times New Roman" w:cs="Times New Roman"/>
          <w:color w:val="000000"/>
          <w:sz w:val="28"/>
          <w:szCs w:val="28"/>
        </w:rPr>
        <w:t xml:space="preserve">Все выше перечисленные причины снижения налоговых и неналоговых доходов и повлияли на уменьшение доли объема собственных доходных источников в общем объеме местного бюджета, </w:t>
      </w:r>
      <w:proofErr w:type="gramStart"/>
      <w:r w:rsidRPr="00E21367">
        <w:rPr>
          <w:rFonts w:ascii="Times New Roman" w:eastAsia="Times New Roman" w:hAnsi="Times New Roman" w:cs="Times New Roman"/>
          <w:color w:val="000000"/>
          <w:sz w:val="28"/>
          <w:szCs w:val="28"/>
        </w:rPr>
        <w:t>которая</w:t>
      </w:r>
      <w:proofErr w:type="gramEnd"/>
      <w:r w:rsidRPr="00E21367">
        <w:rPr>
          <w:rFonts w:ascii="Times New Roman" w:eastAsia="Times New Roman" w:hAnsi="Times New Roman" w:cs="Times New Roman"/>
          <w:color w:val="000000"/>
          <w:sz w:val="28"/>
          <w:szCs w:val="28"/>
        </w:rPr>
        <w:t xml:space="preserve"> в 2020 году составила 17,4 %, (</w:t>
      </w:r>
      <w:r w:rsidRPr="00E21367">
        <w:rPr>
          <w:rFonts w:ascii="Times New Roman" w:eastAsia="Times New Roman" w:hAnsi="Times New Roman" w:cs="Times New Roman"/>
          <w:bCs/>
          <w:color w:val="000000"/>
          <w:sz w:val="28"/>
          <w:szCs w:val="28"/>
        </w:rPr>
        <w:t xml:space="preserve">в 2019 году аналогичный показатель был равен 32,3 %).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bCs/>
          <w:color w:val="000000"/>
          <w:sz w:val="28"/>
          <w:szCs w:val="28"/>
        </w:rPr>
        <w:t xml:space="preserve">Таким образом, сохраняемая на протяжении многих лет </w:t>
      </w:r>
      <w:r w:rsidRPr="00E21367">
        <w:rPr>
          <w:rFonts w:ascii="Times New Roman" w:eastAsia="Times New Roman" w:hAnsi="Times New Roman" w:cs="Times New Roman"/>
          <w:color w:val="000000"/>
          <w:sz w:val="28"/>
          <w:szCs w:val="28"/>
        </w:rPr>
        <w:t>высокая зависимость местного бюджета от межбюджетных трансфертов из бюджетов других уровней в течени</w:t>
      </w:r>
      <w:proofErr w:type="gramStart"/>
      <w:r w:rsidRPr="00E21367">
        <w:rPr>
          <w:rFonts w:ascii="Times New Roman" w:eastAsia="Times New Roman" w:hAnsi="Times New Roman" w:cs="Times New Roman"/>
          <w:color w:val="000000"/>
          <w:sz w:val="28"/>
          <w:szCs w:val="28"/>
        </w:rPr>
        <w:t>и</w:t>
      </w:r>
      <w:proofErr w:type="gramEnd"/>
      <w:r w:rsidRPr="00E21367">
        <w:rPr>
          <w:rFonts w:ascii="Times New Roman" w:eastAsia="Times New Roman" w:hAnsi="Times New Roman" w:cs="Times New Roman"/>
          <w:color w:val="000000"/>
          <w:sz w:val="28"/>
          <w:szCs w:val="28"/>
        </w:rPr>
        <w:t xml:space="preserve"> 2020 года стала еще больше. </w:t>
      </w:r>
    </w:p>
    <w:p w:rsidR="00E21367" w:rsidRPr="00E21367" w:rsidRDefault="00E21367" w:rsidP="00942C31">
      <w:pPr>
        <w:spacing w:after="0"/>
        <w:ind w:firstLine="708"/>
        <w:jc w:val="both"/>
        <w:rPr>
          <w:rFonts w:ascii="Times New Roman" w:eastAsia="Times New Roman" w:hAnsi="Times New Roman" w:cs="Times New Roman"/>
          <w:bCs/>
          <w:color w:val="000000"/>
          <w:sz w:val="28"/>
          <w:szCs w:val="28"/>
        </w:rPr>
      </w:pPr>
      <w:r w:rsidRPr="00E21367">
        <w:rPr>
          <w:rFonts w:ascii="Times New Roman" w:eastAsia="Times New Roman" w:hAnsi="Times New Roman" w:cs="Times New Roman"/>
          <w:bCs/>
          <w:color w:val="000000"/>
          <w:sz w:val="28"/>
          <w:szCs w:val="28"/>
        </w:rPr>
        <w:t xml:space="preserve">Тем не менее, усилия ОМС были и остаются направленными на поиск резерва пополнения доходной части местного бюджета. </w:t>
      </w:r>
    </w:p>
    <w:p w:rsidR="00E21367" w:rsidRPr="00E21367" w:rsidRDefault="00E21367" w:rsidP="00942C31">
      <w:pPr>
        <w:spacing w:after="0"/>
        <w:ind w:firstLine="708"/>
        <w:jc w:val="both"/>
        <w:rPr>
          <w:rFonts w:ascii="Times New Roman" w:eastAsia="Times New Roman" w:hAnsi="Times New Roman" w:cs="Times New Roman"/>
          <w:bCs/>
          <w:color w:val="000000"/>
          <w:sz w:val="28"/>
          <w:szCs w:val="28"/>
        </w:rPr>
      </w:pPr>
      <w:r w:rsidRPr="00E21367">
        <w:rPr>
          <w:rFonts w:ascii="Times New Roman" w:eastAsia="Times New Roman" w:hAnsi="Times New Roman" w:cs="Times New Roman"/>
          <w:bCs/>
          <w:color w:val="000000"/>
          <w:sz w:val="28"/>
          <w:szCs w:val="28"/>
        </w:rPr>
        <w:t xml:space="preserve">Работа межведомственной комиссии по соблюдению прав и гарантий в области оплаты труда, межведомственной комиссии по разработке и осуществлению дополнительных мер по увеличению доходной части местного бюджета и погашению задолженности по налогам дисциплинируют работодателей и руководителей предприятий округа. В результате проводимой работы бюджет округа получает дополнительные доходы в виде уплаты этими налогоплательщиками обязательных платежей в местный бюджет. </w:t>
      </w:r>
    </w:p>
    <w:p w:rsidR="00E21367" w:rsidRPr="00E21367" w:rsidRDefault="00E21367" w:rsidP="00942C31">
      <w:pPr>
        <w:spacing w:after="0"/>
        <w:ind w:firstLine="708"/>
        <w:jc w:val="both"/>
        <w:rPr>
          <w:rFonts w:ascii="Times New Roman" w:eastAsia="Times New Roman" w:hAnsi="Times New Roman" w:cs="Times New Roman"/>
          <w:bCs/>
          <w:color w:val="000000"/>
          <w:sz w:val="28"/>
          <w:szCs w:val="28"/>
        </w:rPr>
      </w:pPr>
      <w:r w:rsidRPr="00E21367">
        <w:rPr>
          <w:rFonts w:ascii="Times New Roman" w:eastAsia="Times New Roman" w:hAnsi="Times New Roman" w:cs="Times New Roman"/>
          <w:bCs/>
          <w:color w:val="000000"/>
          <w:sz w:val="28"/>
          <w:szCs w:val="28"/>
        </w:rPr>
        <w:t xml:space="preserve">В рамках проведения работы по реализации программы </w:t>
      </w:r>
      <w:r w:rsidRPr="00E21367">
        <w:rPr>
          <w:rFonts w:ascii="Times New Roman" w:eastAsia="Times New Roman" w:hAnsi="Times New Roman" w:cs="Times New Roman"/>
          <w:color w:val="000000"/>
          <w:sz w:val="28"/>
          <w:szCs w:val="28"/>
        </w:rPr>
        <w:t>консолидации бюджетных сре</w:t>
      </w:r>
      <w:proofErr w:type="gramStart"/>
      <w:r w:rsidRPr="00E21367">
        <w:rPr>
          <w:rFonts w:ascii="Times New Roman" w:eastAsia="Times New Roman" w:hAnsi="Times New Roman" w:cs="Times New Roman"/>
          <w:color w:val="000000"/>
          <w:sz w:val="28"/>
          <w:szCs w:val="28"/>
        </w:rPr>
        <w:t>дств в ц</w:t>
      </w:r>
      <w:proofErr w:type="gramEnd"/>
      <w:r w:rsidRPr="00E21367">
        <w:rPr>
          <w:rFonts w:ascii="Times New Roman" w:eastAsia="Times New Roman" w:hAnsi="Times New Roman" w:cs="Times New Roman"/>
          <w:color w:val="000000"/>
          <w:sz w:val="28"/>
          <w:szCs w:val="28"/>
        </w:rPr>
        <w:t xml:space="preserve">елях оздоровления муниципальных финансов городского округа </w:t>
      </w:r>
      <w:r w:rsidRPr="00E21367">
        <w:rPr>
          <w:rFonts w:ascii="Times New Roman" w:eastAsia="Times New Roman" w:hAnsi="Times New Roman" w:cs="Times New Roman"/>
          <w:bCs/>
          <w:color w:val="000000"/>
          <w:sz w:val="28"/>
          <w:szCs w:val="28"/>
        </w:rPr>
        <w:t>в 2020 году были осуществлены мероприятия:</w:t>
      </w:r>
    </w:p>
    <w:p w:rsidR="00E21367" w:rsidRPr="00E21367" w:rsidRDefault="00E21367" w:rsidP="00942C31">
      <w:pPr>
        <w:spacing w:after="0"/>
        <w:ind w:firstLine="708"/>
        <w:jc w:val="both"/>
        <w:rPr>
          <w:rFonts w:ascii="Times New Roman" w:eastAsia="Times New Roman" w:hAnsi="Times New Roman" w:cs="Times New Roman"/>
          <w:bCs/>
          <w:color w:val="000000"/>
          <w:sz w:val="28"/>
          <w:szCs w:val="28"/>
        </w:rPr>
      </w:pPr>
      <w:r w:rsidRPr="00E21367">
        <w:rPr>
          <w:rFonts w:ascii="Times New Roman" w:eastAsia="Times New Roman" w:hAnsi="Times New Roman" w:cs="Times New Roman"/>
          <w:bCs/>
          <w:color w:val="000000"/>
          <w:sz w:val="28"/>
          <w:szCs w:val="28"/>
        </w:rPr>
        <w:t xml:space="preserve">- по государственной регистрации прав на объекты недвижимого </w:t>
      </w:r>
      <w:proofErr w:type="gramStart"/>
      <w:r w:rsidRPr="00E21367">
        <w:rPr>
          <w:rFonts w:ascii="Times New Roman" w:eastAsia="Times New Roman" w:hAnsi="Times New Roman" w:cs="Times New Roman"/>
          <w:bCs/>
          <w:color w:val="000000"/>
          <w:sz w:val="28"/>
          <w:szCs w:val="28"/>
        </w:rPr>
        <w:t>имущества</w:t>
      </w:r>
      <w:proofErr w:type="gramEnd"/>
      <w:r w:rsidRPr="00E21367">
        <w:rPr>
          <w:rFonts w:ascii="Times New Roman" w:eastAsia="Times New Roman" w:hAnsi="Times New Roman" w:cs="Times New Roman"/>
          <w:bCs/>
          <w:color w:val="000000"/>
          <w:sz w:val="28"/>
          <w:szCs w:val="28"/>
        </w:rPr>
        <w:t xml:space="preserve"> которая подлежит отнесению к муниципальной собственности в результате чего дополнительно вовлечено в хозяйственный оборот 65 объектов недвижимости </w:t>
      </w:r>
      <w:r w:rsidRPr="00E21367">
        <w:rPr>
          <w:rFonts w:ascii="Times New Roman" w:eastAsia="Times New Roman" w:hAnsi="Times New Roman" w:cs="Times New Roman"/>
          <w:bCs/>
          <w:color w:val="000000"/>
          <w:sz w:val="28"/>
          <w:szCs w:val="28"/>
        </w:rPr>
        <w:lastRenderedPageBreak/>
        <w:t>(включая земельные участки), дополнительно в бюджет городского округа поступило 1</w:t>
      </w:r>
      <w:r w:rsidR="004B5AAD">
        <w:rPr>
          <w:rFonts w:ascii="Times New Roman" w:eastAsia="Times New Roman" w:hAnsi="Times New Roman" w:cs="Times New Roman"/>
          <w:bCs/>
          <w:color w:val="000000"/>
          <w:sz w:val="28"/>
          <w:szCs w:val="28"/>
        </w:rPr>
        <w:t> 568,0 тыс</w:t>
      </w:r>
      <w:r w:rsidRPr="00E21367">
        <w:rPr>
          <w:rFonts w:ascii="Times New Roman" w:eastAsia="Times New Roman" w:hAnsi="Times New Roman" w:cs="Times New Roman"/>
          <w:bCs/>
          <w:color w:val="000000"/>
          <w:sz w:val="28"/>
          <w:szCs w:val="28"/>
        </w:rPr>
        <w:t>. рублей;</w:t>
      </w:r>
    </w:p>
    <w:p w:rsidR="00E21367" w:rsidRPr="00E21367" w:rsidRDefault="00E21367" w:rsidP="00942C31">
      <w:pPr>
        <w:spacing w:after="0"/>
        <w:ind w:firstLine="708"/>
        <w:jc w:val="both"/>
        <w:rPr>
          <w:rFonts w:ascii="Times New Roman" w:eastAsia="Times New Roman" w:hAnsi="Times New Roman" w:cs="Times New Roman"/>
          <w:bCs/>
          <w:color w:val="000000"/>
          <w:sz w:val="28"/>
          <w:szCs w:val="28"/>
        </w:rPr>
      </w:pPr>
      <w:r w:rsidRPr="00E21367">
        <w:rPr>
          <w:rFonts w:ascii="Times New Roman" w:eastAsia="Times New Roman" w:hAnsi="Times New Roman" w:cs="Times New Roman"/>
          <w:bCs/>
          <w:color w:val="000000"/>
          <w:sz w:val="28"/>
          <w:szCs w:val="28"/>
        </w:rPr>
        <w:t xml:space="preserve">- направленные на актуализацию сведений об объектах недвижимого имущества, в том числе земельных участках, находящихся на территории округа, с целью исчисления налога на имущество физических лиц и земельного налога, дополнительно поступило </w:t>
      </w:r>
      <w:r w:rsidR="004B5AAD">
        <w:rPr>
          <w:rFonts w:ascii="Times New Roman" w:eastAsia="Times New Roman" w:hAnsi="Times New Roman" w:cs="Times New Roman"/>
          <w:bCs/>
          <w:color w:val="000000"/>
          <w:sz w:val="28"/>
          <w:szCs w:val="28"/>
        </w:rPr>
        <w:t>163,3</w:t>
      </w:r>
      <w:r w:rsidRPr="00E21367">
        <w:rPr>
          <w:rFonts w:ascii="Times New Roman" w:eastAsia="Times New Roman" w:hAnsi="Times New Roman" w:cs="Times New Roman"/>
          <w:bCs/>
          <w:color w:val="000000"/>
          <w:sz w:val="28"/>
          <w:szCs w:val="28"/>
        </w:rPr>
        <w:t xml:space="preserve"> </w:t>
      </w:r>
      <w:r w:rsidR="004B5AAD">
        <w:rPr>
          <w:rFonts w:ascii="Times New Roman" w:eastAsia="Times New Roman" w:hAnsi="Times New Roman" w:cs="Times New Roman"/>
          <w:bCs/>
          <w:color w:val="000000"/>
          <w:sz w:val="28"/>
          <w:szCs w:val="28"/>
        </w:rPr>
        <w:t>тыс</w:t>
      </w:r>
      <w:r w:rsidRPr="00E21367">
        <w:rPr>
          <w:rFonts w:ascii="Times New Roman" w:eastAsia="Times New Roman" w:hAnsi="Times New Roman" w:cs="Times New Roman"/>
          <w:bCs/>
          <w:color w:val="000000"/>
          <w:sz w:val="28"/>
          <w:szCs w:val="28"/>
        </w:rPr>
        <w:t>. рублей;</w:t>
      </w:r>
    </w:p>
    <w:p w:rsidR="00E21367" w:rsidRPr="00E21367" w:rsidRDefault="00E21367" w:rsidP="00942C31">
      <w:pPr>
        <w:spacing w:after="0"/>
        <w:ind w:firstLine="708"/>
        <w:jc w:val="both"/>
        <w:rPr>
          <w:rFonts w:ascii="Times New Roman" w:eastAsia="Times New Roman" w:hAnsi="Times New Roman" w:cs="Times New Roman"/>
          <w:bCs/>
          <w:color w:val="000000"/>
          <w:sz w:val="28"/>
          <w:szCs w:val="28"/>
        </w:rPr>
      </w:pPr>
      <w:r w:rsidRPr="00E21367">
        <w:rPr>
          <w:rFonts w:ascii="Times New Roman" w:eastAsia="Times New Roman" w:hAnsi="Times New Roman" w:cs="Times New Roman"/>
          <w:bCs/>
          <w:color w:val="000000"/>
          <w:sz w:val="28"/>
          <w:szCs w:val="28"/>
        </w:rPr>
        <w:t>- по взысканию задолженности по арендной плате за пользование имуществом, находящимся в собственности городского округа и рассмотрение возможности ее погашения в досудебном порядке помогли мобилизовать в местный бюджет в 2020 году дополнительно 2</w:t>
      </w:r>
      <w:r w:rsidR="004B5AAD">
        <w:rPr>
          <w:rFonts w:ascii="Times New Roman" w:eastAsia="Times New Roman" w:hAnsi="Times New Roman" w:cs="Times New Roman"/>
          <w:bCs/>
          <w:color w:val="000000"/>
          <w:sz w:val="28"/>
          <w:szCs w:val="28"/>
        </w:rPr>
        <w:t> 465,5</w:t>
      </w:r>
      <w:r w:rsidRPr="00E21367">
        <w:rPr>
          <w:rFonts w:ascii="Times New Roman" w:eastAsia="Times New Roman" w:hAnsi="Times New Roman" w:cs="Times New Roman"/>
          <w:bCs/>
          <w:color w:val="000000"/>
          <w:sz w:val="28"/>
          <w:szCs w:val="28"/>
        </w:rPr>
        <w:t xml:space="preserve"> </w:t>
      </w:r>
      <w:r w:rsidR="004B5AAD">
        <w:rPr>
          <w:rFonts w:ascii="Times New Roman" w:eastAsia="Times New Roman" w:hAnsi="Times New Roman" w:cs="Times New Roman"/>
          <w:bCs/>
          <w:color w:val="000000"/>
          <w:sz w:val="28"/>
          <w:szCs w:val="28"/>
        </w:rPr>
        <w:t>тыс</w:t>
      </w:r>
      <w:r w:rsidRPr="00E21367">
        <w:rPr>
          <w:rFonts w:ascii="Times New Roman" w:eastAsia="Times New Roman" w:hAnsi="Times New Roman" w:cs="Times New Roman"/>
          <w:bCs/>
          <w:color w:val="000000"/>
          <w:sz w:val="28"/>
          <w:szCs w:val="28"/>
        </w:rPr>
        <w:t>.</w:t>
      </w:r>
      <w:r w:rsidR="004B5AAD">
        <w:rPr>
          <w:rFonts w:ascii="Times New Roman" w:eastAsia="Times New Roman" w:hAnsi="Times New Roman" w:cs="Times New Roman"/>
          <w:bCs/>
          <w:color w:val="000000"/>
          <w:sz w:val="28"/>
          <w:szCs w:val="28"/>
        </w:rPr>
        <w:t xml:space="preserve"> </w:t>
      </w:r>
      <w:r w:rsidRPr="00E21367">
        <w:rPr>
          <w:rFonts w:ascii="Times New Roman" w:eastAsia="Times New Roman" w:hAnsi="Times New Roman" w:cs="Times New Roman"/>
          <w:bCs/>
          <w:color w:val="000000"/>
          <w:sz w:val="28"/>
          <w:szCs w:val="28"/>
        </w:rPr>
        <w:t>рублей;</w:t>
      </w:r>
    </w:p>
    <w:p w:rsidR="00E21367" w:rsidRPr="00E21367" w:rsidRDefault="00E21367" w:rsidP="00942C31">
      <w:pPr>
        <w:spacing w:after="0"/>
        <w:ind w:firstLine="708"/>
        <w:jc w:val="both"/>
        <w:rPr>
          <w:rFonts w:ascii="Times New Roman" w:eastAsia="Times New Roman" w:hAnsi="Times New Roman" w:cs="Times New Roman"/>
          <w:bCs/>
          <w:color w:val="000000"/>
          <w:sz w:val="28"/>
          <w:szCs w:val="28"/>
        </w:rPr>
      </w:pPr>
      <w:r w:rsidRPr="00E21367">
        <w:rPr>
          <w:rFonts w:ascii="Times New Roman" w:eastAsia="Times New Roman" w:hAnsi="Times New Roman" w:cs="Times New Roman"/>
          <w:bCs/>
          <w:color w:val="000000"/>
          <w:sz w:val="28"/>
          <w:szCs w:val="28"/>
        </w:rPr>
        <w:t>- по выдаче права и заключение договоров и размещение нестационарных сезонных объектов также дополнительно привлекли в местный бюджет 1</w:t>
      </w:r>
      <w:r w:rsidR="004B5AAD">
        <w:rPr>
          <w:rFonts w:ascii="Times New Roman" w:eastAsia="Times New Roman" w:hAnsi="Times New Roman" w:cs="Times New Roman"/>
          <w:bCs/>
          <w:color w:val="000000"/>
          <w:sz w:val="28"/>
          <w:szCs w:val="28"/>
        </w:rPr>
        <w:t> 625,6 тыс</w:t>
      </w:r>
      <w:r w:rsidRPr="00E21367">
        <w:rPr>
          <w:rFonts w:ascii="Times New Roman" w:eastAsia="Times New Roman" w:hAnsi="Times New Roman" w:cs="Times New Roman"/>
          <w:bCs/>
          <w:color w:val="000000"/>
          <w:sz w:val="28"/>
          <w:szCs w:val="28"/>
        </w:rPr>
        <w:t>. рублей.</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xml:space="preserve">Так же в 2020 году проводилась разъяснительная работа с налогоплательщиками о необходимости соблюдения налоговой дисциплины, легализации трудовых отношений, размещалась информация </w:t>
      </w:r>
      <w:proofErr w:type="gramStart"/>
      <w:r w:rsidRPr="00E21367">
        <w:rPr>
          <w:rFonts w:ascii="Times New Roman" w:eastAsia="Times New Roman" w:hAnsi="Times New Roman" w:cs="Times New Roman"/>
          <w:color w:val="000000"/>
          <w:sz w:val="28"/>
          <w:szCs w:val="28"/>
        </w:rPr>
        <w:t>о</w:t>
      </w:r>
      <w:proofErr w:type="gramEnd"/>
      <w:r w:rsidRPr="00E21367">
        <w:rPr>
          <w:rFonts w:ascii="Times New Roman" w:eastAsia="Times New Roman" w:hAnsi="Times New Roman" w:cs="Times New Roman"/>
          <w:color w:val="000000"/>
          <w:sz w:val="28"/>
          <w:szCs w:val="28"/>
        </w:rPr>
        <w:t xml:space="preserve"> всех изменениях налогового законодательства.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Прилагаемые усилия по мобилизации доходов в местный бюджет и своевременная корректировка плановых показателей позволили в 2020 году исполнить доходную часть по собственным доходам на 104,4%, и привлечь дополнительно 16</w:t>
      </w:r>
      <w:r w:rsidR="00C07692">
        <w:rPr>
          <w:rFonts w:ascii="Times New Roman" w:eastAsia="Times New Roman" w:hAnsi="Times New Roman" w:cs="Times New Roman"/>
          <w:color w:val="000000"/>
          <w:sz w:val="28"/>
          <w:szCs w:val="28"/>
        </w:rPr>
        <w:t> 220,2</w:t>
      </w:r>
      <w:r w:rsidRPr="00E21367">
        <w:rPr>
          <w:rFonts w:ascii="Times New Roman" w:eastAsia="Times New Roman" w:hAnsi="Times New Roman" w:cs="Times New Roman"/>
          <w:color w:val="000000"/>
          <w:sz w:val="28"/>
          <w:szCs w:val="28"/>
        </w:rPr>
        <w:t xml:space="preserve"> </w:t>
      </w:r>
      <w:r w:rsidR="00C07692">
        <w:rPr>
          <w:rFonts w:ascii="Times New Roman" w:eastAsia="Times New Roman" w:hAnsi="Times New Roman" w:cs="Times New Roman"/>
          <w:color w:val="000000"/>
          <w:sz w:val="28"/>
          <w:szCs w:val="28"/>
        </w:rPr>
        <w:t>тыс</w:t>
      </w:r>
      <w:r w:rsidRPr="00E21367">
        <w:rPr>
          <w:rFonts w:ascii="Times New Roman" w:eastAsia="Times New Roman" w:hAnsi="Times New Roman" w:cs="Times New Roman"/>
          <w:color w:val="000000"/>
          <w:sz w:val="28"/>
          <w:szCs w:val="28"/>
        </w:rPr>
        <w:t>. рублей.</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xml:space="preserve">Уточненные назначения на 2020 год </w:t>
      </w:r>
      <w:proofErr w:type="gramStart"/>
      <w:r w:rsidRPr="00E21367">
        <w:rPr>
          <w:rFonts w:ascii="Times New Roman" w:eastAsia="Times New Roman" w:hAnsi="Times New Roman" w:cs="Times New Roman"/>
          <w:color w:val="000000"/>
          <w:sz w:val="28"/>
          <w:szCs w:val="28"/>
        </w:rPr>
        <w:t>по собственным доходам перевыполнены по всем видам доходов за исключением доходов от акцизов на дизельное топливо</w:t>
      </w:r>
      <w:proofErr w:type="gramEnd"/>
      <w:r w:rsidRPr="00E21367">
        <w:rPr>
          <w:rFonts w:ascii="Times New Roman" w:eastAsia="Times New Roman" w:hAnsi="Times New Roman" w:cs="Times New Roman"/>
          <w:color w:val="000000"/>
          <w:sz w:val="28"/>
          <w:szCs w:val="28"/>
        </w:rPr>
        <w:t xml:space="preserve">, автомобильный бензин и моторные масла (исполнение составило 98,1% недополучено </w:t>
      </w:r>
      <w:r w:rsidR="00C07692">
        <w:rPr>
          <w:rFonts w:ascii="Times New Roman" w:eastAsia="Times New Roman" w:hAnsi="Times New Roman" w:cs="Times New Roman"/>
          <w:color w:val="000000"/>
          <w:sz w:val="28"/>
          <w:szCs w:val="28"/>
        </w:rPr>
        <w:t>416,7</w:t>
      </w:r>
      <w:r w:rsidRPr="00E21367">
        <w:rPr>
          <w:rFonts w:ascii="Times New Roman" w:eastAsia="Times New Roman" w:hAnsi="Times New Roman" w:cs="Times New Roman"/>
          <w:color w:val="000000"/>
          <w:sz w:val="28"/>
          <w:szCs w:val="28"/>
        </w:rPr>
        <w:t xml:space="preserve"> </w:t>
      </w:r>
      <w:r w:rsidR="00C07692">
        <w:rPr>
          <w:rFonts w:ascii="Times New Roman" w:eastAsia="Times New Roman" w:hAnsi="Times New Roman" w:cs="Times New Roman"/>
          <w:color w:val="000000"/>
          <w:sz w:val="28"/>
          <w:szCs w:val="28"/>
        </w:rPr>
        <w:t>тыс</w:t>
      </w:r>
      <w:r w:rsidRPr="00E21367">
        <w:rPr>
          <w:rFonts w:ascii="Times New Roman" w:eastAsia="Times New Roman" w:hAnsi="Times New Roman" w:cs="Times New Roman"/>
          <w:color w:val="000000"/>
          <w:sz w:val="28"/>
          <w:szCs w:val="28"/>
        </w:rPr>
        <w:t xml:space="preserve">. рублей) и плате за негативное воздействие на окружающую среду (исполнение 97,5% недополучено </w:t>
      </w:r>
      <w:r w:rsidR="00C07692">
        <w:rPr>
          <w:rFonts w:ascii="Times New Roman" w:eastAsia="Times New Roman" w:hAnsi="Times New Roman" w:cs="Times New Roman"/>
          <w:color w:val="000000"/>
          <w:sz w:val="28"/>
          <w:szCs w:val="28"/>
        </w:rPr>
        <w:t>12,9</w:t>
      </w:r>
      <w:r w:rsidRPr="00E21367">
        <w:rPr>
          <w:rFonts w:ascii="Times New Roman" w:eastAsia="Times New Roman" w:hAnsi="Times New Roman" w:cs="Times New Roman"/>
          <w:color w:val="000000"/>
          <w:sz w:val="28"/>
          <w:szCs w:val="28"/>
        </w:rPr>
        <w:t xml:space="preserve"> </w:t>
      </w:r>
      <w:r w:rsidR="00C07692">
        <w:rPr>
          <w:rFonts w:ascii="Times New Roman" w:eastAsia="Times New Roman" w:hAnsi="Times New Roman" w:cs="Times New Roman"/>
          <w:color w:val="000000"/>
          <w:sz w:val="28"/>
          <w:szCs w:val="28"/>
        </w:rPr>
        <w:t>тыс</w:t>
      </w:r>
      <w:r w:rsidRPr="00E21367">
        <w:rPr>
          <w:rFonts w:ascii="Times New Roman" w:eastAsia="Times New Roman" w:hAnsi="Times New Roman" w:cs="Times New Roman"/>
          <w:color w:val="000000"/>
          <w:sz w:val="28"/>
          <w:szCs w:val="28"/>
        </w:rPr>
        <w:t xml:space="preserve">. рублей). </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Объем безвозмездных поступлений поступивших в местный бюджет в 2020 году составил 1</w:t>
      </w:r>
      <w:r w:rsidR="00C07692">
        <w:rPr>
          <w:rFonts w:ascii="Times New Roman" w:eastAsia="Times New Roman" w:hAnsi="Times New Roman" w:cs="Times New Roman"/>
          <w:color w:val="000000"/>
          <w:sz w:val="28"/>
          <w:szCs w:val="28"/>
        </w:rPr>
        <w:t> </w:t>
      </w:r>
      <w:r w:rsidRPr="00E21367">
        <w:rPr>
          <w:rFonts w:ascii="Times New Roman" w:eastAsia="Times New Roman" w:hAnsi="Times New Roman" w:cs="Times New Roman"/>
          <w:color w:val="000000"/>
          <w:sz w:val="28"/>
          <w:szCs w:val="28"/>
        </w:rPr>
        <w:t>814</w:t>
      </w:r>
      <w:r w:rsidR="00C07692">
        <w:rPr>
          <w:rFonts w:ascii="Times New Roman" w:eastAsia="Times New Roman" w:hAnsi="Times New Roman" w:cs="Times New Roman"/>
          <w:color w:val="000000"/>
          <w:sz w:val="28"/>
          <w:szCs w:val="28"/>
        </w:rPr>
        <w:t> </w:t>
      </w:r>
      <w:r w:rsidRPr="00E21367">
        <w:rPr>
          <w:rFonts w:ascii="Times New Roman" w:eastAsia="Times New Roman" w:hAnsi="Times New Roman" w:cs="Times New Roman"/>
          <w:color w:val="000000"/>
          <w:sz w:val="28"/>
          <w:szCs w:val="28"/>
        </w:rPr>
        <w:t>6</w:t>
      </w:r>
      <w:r w:rsidR="00C07692">
        <w:rPr>
          <w:rFonts w:ascii="Times New Roman" w:eastAsia="Times New Roman" w:hAnsi="Times New Roman" w:cs="Times New Roman"/>
          <w:color w:val="000000"/>
          <w:sz w:val="28"/>
          <w:szCs w:val="28"/>
        </w:rPr>
        <w:t>18,7 тыс</w:t>
      </w:r>
      <w:r w:rsidRPr="00E21367">
        <w:rPr>
          <w:rFonts w:ascii="Times New Roman" w:eastAsia="Times New Roman" w:hAnsi="Times New Roman" w:cs="Times New Roman"/>
          <w:color w:val="000000"/>
          <w:sz w:val="28"/>
          <w:szCs w:val="28"/>
        </w:rPr>
        <w:t>.</w:t>
      </w:r>
      <w:r w:rsidR="00C07692">
        <w:rPr>
          <w:rFonts w:ascii="Times New Roman" w:eastAsia="Times New Roman" w:hAnsi="Times New Roman" w:cs="Times New Roman"/>
          <w:color w:val="000000"/>
          <w:sz w:val="28"/>
          <w:szCs w:val="28"/>
        </w:rPr>
        <w:t xml:space="preserve"> </w:t>
      </w:r>
      <w:r w:rsidRPr="00E21367">
        <w:rPr>
          <w:rFonts w:ascii="Times New Roman" w:eastAsia="Times New Roman" w:hAnsi="Times New Roman" w:cs="Times New Roman"/>
          <w:color w:val="000000"/>
          <w:sz w:val="28"/>
          <w:szCs w:val="28"/>
        </w:rPr>
        <w:t xml:space="preserve">рублей, годовой план исполнен на 97,6%. Межбюджетные трансферты в 2020 году направлялись </w:t>
      </w:r>
      <w:proofErr w:type="gramStart"/>
      <w:r w:rsidRPr="00E21367">
        <w:rPr>
          <w:rFonts w:ascii="Times New Roman" w:eastAsia="Times New Roman" w:hAnsi="Times New Roman" w:cs="Times New Roman"/>
          <w:color w:val="000000"/>
          <w:sz w:val="28"/>
          <w:szCs w:val="28"/>
        </w:rPr>
        <w:t>на</w:t>
      </w:r>
      <w:proofErr w:type="gramEnd"/>
      <w:r w:rsidRPr="00E21367">
        <w:rPr>
          <w:rFonts w:ascii="Times New Roman" w:eastAsia="Times New Roman" w:hAnsi="Times New Roman" w:cs="Times New Roman"/>
          <w:color w:val="000000"/>
          <w:sz w:val="28"/>
          <w:szCs w:val="28"/>
        </w:rPr>
        <w:t>:</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на софинансирование капитальных вложений в объекты государственной (муниципальной) собственности;</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на осуществление дорожной деятельности;</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proofErr w:type="gramStart"/>
      <w:r w:rsidRPr="00E21367">
        <w:rPr>
          <w:rFonts w:ascii="Times New Roman" w:eastAsia="Times New Roman" w:hAnsi="Times New Roman" w:cs="Times New Roman"/>
          <w:color w:val="000000"/>
          <w:sz w:val="28"/>
          <w:szCs w:val="28"/>
        </w:rPr>
        <w:lastRenderedPageBreak/>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на обеспечение развития и укрепления материально-технической базы домов культуры в населенных пунктах с числом жителей до 50 тысяч человек;</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на поддержку отрасли культуры;</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на реализацию программ формирования современной городской среды</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на софинансирование местных инициатив;</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 xml:space="preserve">- реализацию переданных государственных полномочий (оплата труда педагогических работников, социальные выплаты для льготной категории граждан по Федеральному законодательству, </w:t>
      </w:r>
      <w:proofErr w:type="spellStart"/>
      <w:r w:rsidRPr="00E21367">
        <w:rPr>
          <w:rFonts w:ascii="Times New Roman" w:eastAsia="Times New Roman" w:hAnsi="Times New Roman" w:cs="Times New Roman"/>
          <w:color w:val="000000"/>
          <w:sz w:val="28"/>
          <w:szCs w:val="28"/>
        </w:rPr>
        <w:t>гос</w:t>
      </w:r>
      <w:proofErr w:type="gramStart"/>
      <w:r w:rsidRPr="00E21367">
        <w:rPr>
          <w:rFonts w:ascii="Times New Roman" w:eastAsia="Times New Roman" w:hAnsi="Times New Roman" w:cs="Times New Roman"/>
          <w:color w:val="000000"/>
          <w:sz w:val="28"/>
          <w:szCs w:val="28"/>
        </w:rPr>
        <w:t>.п</w:t>
      </w:r>
      <w:proofErr w:type="gramEnd"/>
      <w:r w:rsidRPr="00E21367">
        <w:rPr>
          <w:rFonts w:ascii="Times New Roman" w:eastAsia="Times New Roman" w:hAnsi="Times New Roman" w:cs="Times New Roman"/>
          <w:color w:val="000000"/>
          <w:sz w:val="28"/>
          <w:szCs w:val="28"/>
        </w:rPr>
        <w:t>оддержка</w:t>
      </w:r>
      <w:proofErr w:type="spellEnd"/>
      <w:r w:rsidRPr="00E21367">
        <w:rPr>
          <w:rFonts w:ascii="Times New Roman" w:eastAsia="Times New Roman" w:hAnsi="Times New Roman" w:cs="Times New Roman"/>
          <w:color w:val="000000"/>
          <w:sz w:val="28"/>
          <w:szCs w:val="28"/>
        </w:rPr>
        <w:t xml:space="preserve"> сельского хозяйства, софинансирование мероприятий по замене оконных блоков, ремонту кровель образовательных учреждений, комфортной городской среде и др.).</w:t>
      </w:r>
    </w:p>
    <w:p w:rsidR="00E21367" w:rsidRPr="00E21367"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Долговая политика Советского городского округа Ставропольского края (далее – долговая политика) в 2020 году была направлена на обеспечение сбалансированности исполнения местного бюджета и поддержания долговой нагрузки на экономически безопасном уровне ниже предельно допустимых значений, определенных Бюджетным кодексом Российской Федерации и обеспечение безусловной платежеспособности местного бюджета.</w:t>
      </w:r>
    </w:p>
    <w:p w:rsidR="0039684E" w:rsidRDefault="00E21367" w:rsidP="00942C31">
      <w:pPr>
        <w:spacing w:after="0"/>
        <w:ind w:firstLine="708"/>
        <w:jc w:val="both"/>
        <w:rPr>
          <w:rFonts w:ascii="Times New Roman" w:eastAsia="Times New Roman" w:hAnsi="Times New Roman" w:cs="Times New Roman"/>
          <w:color w:val="000000"/>
          <w:sz w:val="28"/>
          <w:szCs w:val="28"/>
        </w:rPr>
      </w:pPr>
      <w:r w:rsidRPr="00E21367">
        <w:rPr>
          <w:rFonts w:ascii="Times New Roman" w:eastAsia="Times New Roman" w:hAnsi="Times New Roman" w:cs="Times New Roman"/>
          <w:color w:val="000000"/>
          <w:sz w:val="28"/>
          <w:szCs w:val="28"/>
        </w:rPr>
        <w:t>В 2020 году был полностью погашен остаток реструктуризированного в 2018 году бюджетного кредита в объеме 8</w:t>
      </w:r>
      <w:r w:rsidR="007569C0">
        <w:rPr>
          <w:rFonts w:ascii="Times New Roman" w:eastAsia="Times New Roman" w:hAnsi="Times New Roman" w:cs="Times New Roman"/>
          <w:color w:val="000000"/>
          <w:sz w:val="28"/>
          <w:szCs w:val="28"/>
        </w:rPr>
        <w:t xml:space="preserve"> </w:t>
      </w:r>
      <w:r w:rsidRPr="00E21367">
        <w:rPr>
          <w:rFonts w:ascii="Times New Roman" w:eastAsia="Times New Roman" w:hAnsi="Times New Roman" w:cs="Times New Roman"/>
          <w:color w:val="000000"/>
          <w:sz w:val="28"/>
          <w:szCs w:val="28"/>
        </w:rPr>
        <w:t>500,0 тыс. рублей, и по состоянию на 01.01.2021 года долговых обязательств у Советского городского округа Ставропольского края нет.</w:t>
      </w:r>
      <w:r w:rsidR="0039684E">
        <w:rPr>
          <w:rFonts w:ascii="Times New Roman" w:eastAsia="Times New Roman" w:hAnsi="Times New Roman" w:cs="Times New Roman"/>
          <w:color w:val="000000"/>
          <w:sz w:val="28"/>
          <w:szCs w:val="28"/>
        </w:rPr>
        <w:t xml:space="preserve"> </w:t>
      </w:r>
    </w:p>
    <w:p w:rsidR="00E35900" w:rsidRDefault="00E35900" w:rsidP="00942C31">
      <w:pPr>
        <w:spacing w:after="0"/>
        <w:ind w:firstLine="708"/>
        <w:jc w:val="both"/>
        <w:rPr>
          <w:rFonts w:ascii="Times New Roman" w:eastAsia="Times New Roman" w:hAnsi="Times New Roman" w:cs="Times New Roman"/>
          <w:color w:val="000000"/>
          <w:sz w:val="28"/>
          <w:szCs w:val="28"/>
        </w:rPr>
      </w:pPr>
    </w:p>
    <w:p w:rsidR="00E35900" w:rsidRPr="00BC17F9" w:rsidRDefault="00E35900" w:rsidP="00942C31">
      <w:pPr>
        <w:spacing w:after="0"/>
        <w:ind w:firstLine="708"/>
        <w:jc w:val="both"/>
        <w:rPr>
          <w:rFonts w:ascii="Times New Roman" w:hAnsi="Times New Roman" w:cs="Times New Roman"/>
          <w:color w:val="000000"/>
          <w:sz w:val="28"/>
          <w:szCs w:val="28"/>
        </w:rPr>
      </w:pPr>
      <w:r w:rsidRPr="00BC17F9">
        <w:rPr>
          <w:rFonts w:ascii="Times New Roman" w:hAnsi="Times New Roman" w:cs="Times New Roman"/>
          <w:bCs/>
          <w:sz w:val="28"/>
          <w:szCs w:val="28"/>
        </w:rPr>
        <w:t xml:space="preserve">Первоначальный объем </w:t>
      </w:r>
      <w:r w:rsidR="000E23EC">
        <w:rPr>
          <w:rFonts w:ascii="Times New Roman" w:hAnsi="Times New Roman" w:cs="Times New Roman"/>
          <w:bCs/>
          <w:sz w:val="28"/>
          <w:szCs w:val="28"/>
        </w:rPr>
        <w:t xml:space="preserve">местного </w:t>
      </w:r>
      <w:r w:rsidRPr="00BC17F9">
        <w:rPr>
          <w:rFonts w:ascii="Times New Roman" w:hAnsi="Times New Roman" w:cs="Times New Roman"/>
          <w:bCs/>
          <w:sz w:val="28"/>
          <w:szCs w:val="28"/>
        </w:rPr>
        <w:t>бюджета на 2020 год по расходам утвержден в сумме 1 920</w:t>
      </w:r>
      <w:r w:rsidR="00A90247">
        <w:rPr>
          <w:rFonts w:ascii="Times New Roman" w:hAnsi="Times New Roman" w:cs="Times New Roman"/>
          <w:bCs/>
          <w:sz w:val="28"/>
          <w:szCs w:val="28"/>
        </w:rPr>
        <w:t> </w:t>
      </w:r>
      <w:r w:rsidRPr="00BC17F9">
        <w:rPr>
          <w:rFonts w:ascii="Times New Roman" w:hAnsi="Times New Roman" w:cs="Times New Roman"/>
          <w:bCs/>
          <w:sz w:val="28"/>
          <w:szCs w:val="28"/>
        </w:rPr>
        <w:t>147</w:t>
      </w:r>
      <w:r w:rsidR="00A90247">
        <w:rPr>
          <w:rFonts w:ascii="Times New Roman" w:hAnsi="Times New Roman" w:cs="Times New Roman"/>
          <w:bCs/>
          <w:sz w:val="28"/>
          <w:szCs w:val="28"/>
        </w:rPr>
        <w:t>,</w:t>
      </w:r>
      <w:r w:rsidRPr="00BC17F9">
        <w:rPr>
          <w:rFonts w:ascii="Times New Roman" w:hAnsi="Times New Roman" w:cs="Times New Roman"/>
          <w:bCs/>
          <w:sz w:val="28"/>
          <w:szCs w:val="28"/>
        </w:rPr>
        <w:t>19</w:t>
      </w:r>
      <w:r w:rsidR="00A90247">
        <w:rPr>
          <w:rFonts w:ascii="Times New Roman" w:hAnsi="Times New Roman" w:cs="Times New Roman"/>
          <w:bCs/>
          <w:sz w:val="28"/>
          <w:szCs w:val="28"/>
        </w:rPr>
        <w:t xml:space="preserve"> тыс</w:t>
      </w:r>
      <w:proofErr w:type="gramStart"/>
      <w:r w:rsidR="00A90247">
        <w:rPr>
          <w:rFonts w:ascii="Times New Roman" w:hAnsi="Times New Roman" w:cs="Times New Roman"/>
          <w:bCs/>
          <w:sz w:val="28"/>
          <w:szCs w:val="28"/>
        </w:rPr>
        <w:t>.</w:t>
      </w:r>
      <w:r w:rsidRPr="00BC17F9">
        <w:rPr>
          <w:rFonts w:ascii="Times New Roman" w:hAnsi="Times New Roman" w:cs="Times New Roman"/>
          <w:bCs/>
          <w:sz w:val="28"/>
          <w:szCs w:val="28"/>
        </w:rPr>
        <w:t>р</w:t>
      </w:r>
      <w:proofErr w:type="gramEnd"/>
      <w:r w:rsidRPr="00BC17F9">
        <w:rPr>
          <w:rFonts w:ascii="Times New Roman" w:hAnsi="Times New Roman" w:cs="Times New Roman"/>
          <w:bCs/>
          <w:sz w:val="28"/>
          <w:szCs w:val="28"/>
        </w:rPr>
        <w:t>ублей. Уточненные плановые назначения</w:t>
      </w:r>
      <w:r w:rsidR="007569C0">
        <w:rPr>
          <w:rFonts w:ascii="Times New Roman" w:hAnsi="Times New Roman" w:cs="Times New Roman"/>
          <w:bCs/>
          <w:sz w:val="28"/>
          <w:szCs w:val="28"/>
        </w:rPr>
        <w:t xml:space="preserve"> на 01.01.2021 года</w:t>
      </w:r>
      <w:r w:rsidRPr="00BC17F9">
        <w:rPr>
          <w:rFonts w:ascii="Times New Roman" w:hAnsi="Times New Roman" w:cs="Times New Roman"/>
          <w:bCs/>
          <w:sz w:val="28"/>
          <w:szCs w:val="28"/>
        </w:rPr>
        <w:t xml:space="preserve"> </w:t>
      </w:r>
      <w:r w:rsidR="007569C0">
        <w:rPr>
          <w:rFonts w:ascii="Times New Roman" w:hAnsi="Times New Roman" w:cs="Times New Roman"/>
          <w:bCs/>
          <w:sz w:val="28"/>
          <w:szCs w:val="28"/>
        </w:rPr>
        <w:t>составили</w:t>
      </w:r>
      <w:r w:rsidRPr="00BC17F9">
        <w:rPr>
          <w:rFonts w:ascii="Times New Roman" w:hAnsi="Times New Roman" w:cs="Times New Roman"/>
          <w:color w:val="000000"/>
          <w:sz w:val="28"/>
          <w:szCs w:val="28"/>
        </w:rPr>
        <w:t xml:space="preserve"> 2 3</w:t>
      </w:r>
      <w:r w:rsidR="007569C0">
        <w:rPr>
          <w:rFonts w:ascii="Times New Roman" w:hAnsi="Times New Roman" w:cs="Times New Roman"/>
          <w:color w:val="000000"/>
          <w:sz w:val="28"/>
          <w:szCs w:val="28"/>
        </w:rPr>
        <w:t>10</w:t>
      </w:r>
      <w:r w:rsidR="00A90247">
        <w:rPr>
          <w:rFonts w:ascii="Times New Roman" w:hAnsi="Times New Roman" w:cs="Times New Roman"/>
          <w:color w:val="000000"/>
          <w:sz w:val="28"/>
          <w:szCs w:val="28"/>
        </w:rPr>
        <w:t> </w:t>
      </w:r>
      <w:r w:rsidR="007569C0">
        <w:rPr>
          <w:rFonts w:ascii="Times New Roman" w:hAnsi="Times New Roman" w:cs="Times New Roman"/>
          <w:color w:val="000000"/>
          <w:sz w:val="28"/>
          <w:szCs w:val="28"/>
        </w:rPr>
        <w:t>764</w:t>
      </w:r>
      <w:r w:rsidR="00A90247">
        <w:rPr>
          <w:rFonts w:ascii="Times New Roman" w:hAnsi="Times New Roman" w:cs="Times New Roman"/>
          <w:color w:val="000000"/>
          <w:sz w:val="28"/>
          <w:szCs w:val="28"/>
        </w:rPr>
        <w:t>,</w:t>
      </w:r>
      <w:r w:rsidR="007569C0">
        <w:rPr>
          <w:rFonts w:ascii="Times New Roman" w:hAnsi="Times New Roman" w:cs="Times New Roman"/>
          <w:color w:val="000000"/>
          <w:sz w:val="28"/>
          <w:szCs w:val="28"/>
        </w:rPr>
        <w:t>0</w:t>
      </w:r>
      <w:r w:rsidR="00A90247">
        <w:rPr>
          <w:rFonts w:ascii="Times New Roman" w:hAnsi="Times New Roman" w:cs="Times New Roman"/>
          <w:color w:val="000000"/>
          <w:sz w:val="28"/>
          <w:szCs w:val="28"/>
        </w:rPr>
        <w:t>8 тыс</w:t>
      </w:r>
      <w:proofErr w:type="gramStart"/>
      <w:r w:rsidR="00A90247">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Исполнение составило 2</w:t>
      </w:r>
      <w:r w:rsidR="007569C0">
        <w:rPr>
          <w:rFonts w:ascii="Times New Roman" w:hAnsi="Times New Roman" w:cs="Times New Roman"/>
          <w:color w:val="000000"/>
          <w:sz w:val="28"/>
          <w:szCs w:val="28"/>
        </w:rPr>
        <w:t> </w:t>
      </w:r>
      <w:r w:rsidRPr="00BC17F9">
        <w:rPr>
          <w:rFonts w:ascii="Times New Roman" w:hAnsi="Times New Roman" w:cs="Times New Roman"/>
          <w:color w:val="000000"/>
          <w:sz w:val="28"/>
          <w:szCs w:val="28"/>
        </w:rPr>
        <w:t>107</w:t>
      </w:r>
      <w:r w:rsidR="007569C0">
        <w:rPr>
          <w:rFonts w:ascii="Times New Roman" w:hAnsi="Times New Roman" w:cs="Times New Roman"/>
          <w:color w:val="000000"/>
          <w:sz w:val="28"/>
          <w:szCs w:val="28"/>
        </w:rPr>
        <w:t xml:space="preserve"> </w:t>
      </w:r>
      <w:r w:rsidRPr="00BC17F9">
        <w:rPr>
          <w:rFonts w:ascii="Times New Roman" w:hAnsi="Times New Roman" w:cs="Times New Roman"/>
          <w:color w:val="000000"/>
          <w:sz w:val="28"/>
          <w:szCs w:val="28"/>
        </w:rPr>
        <w:t>07</w:t>
      </w:r>
      <w:r w:rsidR="00A90247">
        <w:rPr>
          <w:rFonts w:ascii="Times New Roman" w:hAnsi="Times New Roman" w:cs="Times New Roman"/>
          <w:color w:val="000000"/>
          <w:sz w:val="28"/>
          <w:szCs w:val="28"/>
        </w:rPr>
        <w:t>1,42 тыс</w:t>
      </w:r>
      <w:proofErr w:type="gramStart"/>
      <w:r w:rsidR="00A90247">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(или 9</w:t>
      </w:r>
      <w:r w:rsidR="007569C0">
        <w:rPr>
          <w:rFonts w:ascii="Times New Roman" w:hAnsi="Times New Roman" w:cs="Times New Roman"/>
          <w:color w:val="000000"/>
          <w:sz w:val="28"/>
          <w:szCs w:val="28"/>
        </w:rPr>
        <w:t>1</w:t>
      </w:r>
      <w:r w:rsidRPr="00BC17F9">
        <w:rPr>
          <w:rFonts w:ascii="Times New Roman" w:hAnsi="Times New Roman" w:cs="Times New Roman"/>
          <w:color w:val="000000"/>
          <w:sz w:val="28"/>
          <w:szCs w:val="28"/>
        </w:rPr>
        <w:t xml:space="preserve">,2% к уточненному плану). Первоначальный </w:t>
      </w:r>
      <w:r w:rsidR="000E23EC">
        <w:rPr>
          <w:rFonts w:ascii="Times New Roman" w:hAnsi="Times New Roman" w:cs="Times New Roman"/>
          <w:color w:val="000000"/>
          <w:sz w:val="28"/>
          <w:szCs w:val="28"/>
        </w:rPr>
        <w:t xml:space="preserve">местный </w:t>
      </w:r>
      <w:r w:rsidRPr="00BC17F9">
        <w:rPr>
          <w:rFonts w:ascii="Times New Roman" w:hAnsi="Times New Roman" w:cs="Times New Roman"/>
          <w:color w:val="000000"/>
          <w:sz w:val="28"/>
          <w:szCs w:val="28"/>
        </w:rPr>
        <w:t>бюджет</w:t>
      </w:r>
      <w:r w:rsidR="000E23EC">
        <w:rPr>
          <w:rFonts w:ascii="Times New Roman" w:hAnsi="Times New Roman" w:cs="Times New Roman"/>
          <w:color w:val="000000"/>
          <w:sz w:val="28"/>
          <w:szCs w:val="28"/>
        </w:rPr>
        <w:t xml:space="preserve"> </w:t>
      </w:r>
      <w:r w:rsidRPr="00BC17F9">
        <w:rPr>
          <w:rFonts w:ascii="Times New Roman" w:hAnsi="Times New Roman" w:cs="Times New Roman"/>
          <w:color w:val="000000"/>
          <w:sz w:val="28"/>
          <w:szCs w:val="28"/>
        </w:rPr>
        <w:t>принят с  </w:t>
      </w:r>
      <w:proofErr w:type="spellStart"/>
      <w:r w:rsidRPr="00BC17F9">
        <w:rPr>
          <w:rFonts w:ascii="Times New Roman" w:hAnsi="Times New Roman" w:cs="Times New Roman"/>
          <w:color w:val="000000"/>
          <w:sz w:val="28"/>
          <w:szCs w:val="28"/>
        </w:rPr>
        <w:t>профицитом</w:t>
      </w:r>
      <w:proofErr w:type="spellEnd"/>
      <w:r w:rsidRPr="00BC17F9">
        <w:rPr>
          <w:rFonts w:ascii="Times New Roman" w:hAnsi="Times New Roman" w:cs="Times New Roman"/>
          <w:color w:val="000000"/>
          <w:sz w:val="28"/>
          <w:szCs w:val="28"/>
        </w:rPr>
        <w:t xml:space="preserve"> 8</w:t>
      </w:r>
      <w:r w:rsidR="00A90247">
        <w:rPr>
          <w:rFonts w:ascii="Times New Roman" w:hAnsi="Times New Roman" w:cs="Times New Roman"/>
          <w:color w:val="000000"/>
          <w:sz w:val="28"/>
          <w:szCs w:val="28"/>
        </w:rPr>
        <w:t> </w:t>
      </w:r>
      <w:r w:rsidRPr="00BC17F9">
        <w:rPr>
          <w:rFonts w:ascii="Times New Roman" w:hAnsi="Times New Roman" w:cs="Times New Roman"/>
          <w:color w:val="000000"/>
          <w:sz w:val="28"/>
          <w:szCs w:val="28"/>
        </w:rPr>
        <w:t>500</w:t>
      </w:r>
      <w:r w:rsidR="00A90247">
        <w:rPr>
          <w:rFonts w:ascii="Times New Roman" w:hAnsi="Times New Roman" w:cs="Times New Roman"/>
          <w:color w:val="000000"/>
          <w:sz w:val="28"/>
          <w:szCs w:val="28"/>
        </w:rPr>
        <w:t>,</w:t>
      </w:r>
      <w:r w:rsidRPr="00BC17F9">
        <w:rPr>
          <w:rFonts w:ascii="Times New Roman" w:hAnsi="Times New Roman" w:cs="Times New Roman"/>
          <w:color w:val="000000"/>
          <w:sz w:val="28"/>
          <w:szCs w:val="28"/>
        </w:rPr>
        <w:t>00</w:t>
      </w:r>
      <w:r w:rsidR="00A90247">
        <w:rPr>
          <w:rFonts w:ascii="Times New Roman" w:hAnsi="Times New Roman" w:cs="Times New Roman"/>
          <w:color w:val="000000"/>
          <w:sz w:val="28"/>
          <w:szCs w:val="28"/>
        </w:rPr>
        <w:t xml:space="preserve"> тыс</w:t>
      </w:r>
      <w:proofErr w:type="gramStart"/>
      <w:r w:rsidR="00A90247">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 xml:space="preserve">ублей, что составляет предельный объем муниципального долга. На 01.01.2021 года дефицит </w:t>
      </w:r>
      <w:r w:rsidR="000E23EC">
        <w:rPr>
          <w:rFonts w:ascii="Times New Roman" w:hAnsi="Times New Roman" w:cs="Times New Roman"/>
          <w:color w:val="000000"/>
          <w:sz w:val="28"/>
          <w:szCs w:val="28"/>
        </w:rPr>
        <w:t xml:space="preserve">местного </w:t>
      </w:r>
      <w:r w:rsidRPr="00BC17F9">
        <w:rPr>
          <w:rFonts w:ascii="Times New Roman" w:hAnsi="Times New Roman" w:cs="Times New Roman"/>
          <w:color w:val="000000"/>
          <w:sz w:val="28"/>
          <w:szCs w:val="28"/>
        </w:rPr>
        <w:t>бюджета</w:t>
      </w:r>
      <w:r w:rsidR="00A90247">
        <w:rPr>
          <w:rFonts w:ascii="Times New Roman" w:hAnsi="Times New Roman" w:cs="Times New Roman"/>
          <w:color w:val="000000"/>
          <w:sz w:val="28"/>
          <w:szCs w:val="28"/>
        </w:rPr>
        <w:t xml:space="preserve"> составил 121 284</w:t>
      </w:r>
      <w:r w:rsidRPr="00BC17F9">
        <w:rPr>
          <w:rFonts w:ascii="Times New Roman" w:hAnsi="Times New Roman" w:cs="Times New Roman"/>
          <w:color w:val="000000"/>
          <w:sz w:val="28"/>
          <w:szCs w:val="28"/>
        </w:rPr>
        <w:t>,</w:t>
      </w:r>
      <w:r w:rsidR="00A90247">
        <w:rPr>
          <w:rFonts w:ascii="Times New Roman" w:hAnsi="Times New Roman" w:cs="Times New Roman"/>
          <w:color w:val="000000"/>
          <w:sz w:val="28"/>
          <w:szCs w:val="28"/>
        </w:rPr>
        <w:t>0</w:t>
      </w:r>
      <w:r w:rsidRPr="00BC17F9">
        <w:rPr>
          <w:rFonts w:ascii="Times New Roman" w:hAnsi="Times New Roman" w:cs="Times New Roman"/>
          <w:color w:val="000000"/>
          <w:sz w:val="28"/>
          <w:szCs w:val="28"/>
        </w:rPr>
        <w:t xml:space="preserve">0 </w:t>
      </w:r>
      <w:r w:rsidR="00A90247">
        <w:rPr>
          <w:rFonts w:ascii="Times New Roman" w:hAnsi="Times New Roman" w:cs="Times New Roman"/>
          <w:color w:val="000000"/>
          <w:sz w:val="28"/>
          <w:szCs w:val="28"/>
        </w:rPr>
        <w:t>тыс</w:t>
      </w:r>
      <w:proofErr w:type="gramStart"/>
      <w:r w:rsidR="00A90247">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 xml:space="preserve">ублей, а по исполнению </w:t>
      </w:r>
      <w:proofErr w:type="spellStart"/>
      <w:r w:rsidRPr="00BC17F9">
        <w:rPr>
          <w:rFonts w:ascii="Times New Roman" w:hAnsi="Times New Roman" w:cs="Times New Roman"/>
          <w:color w:val="000000"/>
          <w:sz w:val="28"/>
          <w:szCs w:val="28"/>
        </w:rPr>
        <w:t>профицит</w:t>
      </w:r>
      <w:proofErr w:type="spellEnd"/>
      <w:r w:rsidRPr="00BC17F9">
        <w:rPr>
          <w:rFonts w:ascii="Times New Roman" w:hAnsi="Times New Roman" w:cs="Times New Roman"/>
          <w:color w:val="000000"/>
          <w:sz w:val="28"/>
          <w:szCs w:val="28"/>
        </w:rPr>
        <w:t xml:space="preserve"> в сумме 89</w:t>
      </w:r>
      <w:r w:rsidR="00A90247">
        <w:rPr>
          <w:rFonts w:ascii="Times New Roman" w:hAnsi="Times New Roman" w:cs="Times New Roman"/>
          <w:color w:val="000000"/>
          <w:sz w:val="28"/>
          <w:szCs w:val="28"/>
        </w:rPr>
        <w:t> </w:t>
      </w:r>
      <w:r w:rsidRPr="00BC17F9">
        <w:rPr>
          <w:rFonts w:ascii="Times New Roman" w:hAnsi="Times New Roman" w:cs="Times New Roman"/>
          <w:color w:val="000000"/>
          <w:sz w:val="28"/>
          <w:szCs w:val="28"/>
        </w:rPr>
        <w:t>678</w:t>
      </w:r>
      <w:r w:rsidR="00A90247">
        <w:rPr>
          <w:rFonts w:ascii="Times New Roman" w:hAnsi="Times New Roman" w:cs="Times New Roman"/>
          <w:color w:val="000000"/>
          <w:sz w:val="28"/>
          <w:szCs w:val="28"/>
        </w:rPr>
        <w:t>,</w:t>
      </w:r>
      <w:r w:rsidRPr="00BC17F9">
        <w:rPr>
          <w:rFonts w:ascii="Times New Roman" w:hAnsi="Times New Roman" w:cs="Times New Roman"/>
          <w:color w:val="000000"/>
          <w:sz w:val="28"/>
          <w:szCs w:val="28"/>
        </w:rPr>
        <w:t>5</w:t>
      </w:r>
      <w:r w:rsidR="00A90247">
        <w:rPr>
          <w:rFonts w:ascii="Times New Roman" w:hAnsi="Times New Roman" w:cs="Times New Roman"/>
          <w:color w:val="000000"/>
          <w:sz w:val="28"/>
          <w:szCs w:val="28"/>
        </w:rPr>
        <w:t>4 тыс.</w:t>
      </w:r>
      <w:r w:rsidRPr="00BC17F9">
        <w:rPr>
          <w:rFonts w:ascii="Times New Roman" w:hAnsi="Times New Roman" w:cs="Times New Roman"/>
          <w:color w:val="000000"/>
          <w:sz w:val="28"/>
          <w:szCs w:val="28"/>
        </w:rPr>
        <w:t>рублей</w:t>
      </w:r>
      <w:r w:rsidR="000E23EC">
        <w:rPr>
          <w:rFonts w:ascii="Times New Roman" w:hAnsi="Times New Roman" w:cs="Times New Roman"/>
          <w:color w:val="000000"/>
          <w:sz w:val="28"/>
          <w:szCs w:val="28"/>
        </w:rPr>
        <w:t>. Данные приведены в т</w:t>
      </w:r>
      <w:r w:rsidR="007569C0">
        <w:rPr>
          <w:rFonts w:ascii="Times New Roman" w:hAnsi="Times New Roman" w:cs="Times New Roman"/>
          <w:color w:val="000000"/>
          <w:sz w:val="28"/>
          <w:szCs w:val="28"/>
        </w:rPr>
        <w:t>аблиц</w:t>
      </w:r>
      <w:r w:rsidR="000E23EC">
        <w:rPr>
          <w:rFonts w:ascii="Times New Roman" w:hAnsi="Times New Roman" w:cs="Times New Roman"/>
          <w:color w:val="000000"/>
          <w:sz w:val="28"/>
          <w:szCs w:val="28"/>
        </w:rPr>
        <w:t>е 1</w:t>
      </w:r>
      <w:r w:rsidRPr="00BC17F9">
        <w:rPr>
          <w:rFonts w:ascii="Times New Roman" w:hAnsi="Times New Roman" w:cs="Times New Roman"/>
          <w:color w:val="000000"/>
          <w:sz w:val="28"/>
          <w:szCs w:val="28"/>
        </w:rPr>
        <w:t xml:space="preserve">. Расходы </w:t>
      </w:r>
      <w:r w:rsidR="000E23EC">
        <w:rPr>
          <w:rFonts w:ascii="Times New Roman" w:hAnsi="Times New Roman" w:cs="Times New Roman"/>
          <w:color w:val="000000"/>
          <w:sz w:val="28"/>
          <w:szCs w:val="28"/>
        </w:rPr>
        <w:t xml:space="preserve">местного </w:t>
      </w:r>
      <w:r w:rsidRPr="00BC17F9">
        <w:rPr>
          <w:rFonts w:ascii="Times New Roman" w:hAnsi="Times New Roman" w:cs="Times New Roman"/>
          <w:color w:val="000000"/>
          <w:sz w:val="28"/>
          <w:szCs w:val="28"/>
        </w:rPr>
        <w:t>бюджета в 2020 году в разрезе разделов функциональной классификации сформировались следующим образом:</w:t>
      </w:r>
    </w:p>
    <w:p w:rsidR="00E35900" w:rsidRPr="00BC17F9" w:rsidRDefault="00E35900" w:rsidP="00942C31">
      <w:pPr>
        <w:spacing w:after="0"/>
        <w:ind w:firstLine="708"/>
        <w:jc w:val="both"/>
        <w:rPr>
          <w:rFonts w:ascii="Times New Roman" w:hAnsi="Times New Roman" w:cs="Times New Roman"/>
          <w:color w:val="000000"/>
          <w:sz w:val="28"/>
          <w:szCs w:val="28"/>
        </w:rPr>
      </w:pPr>
      <w:r w:rsidRPr="00BC17F9">
        <w:rPr>
          <w:rFonts w:ascii="Times New Roman" w:hAnsi="Times New Roman" w:cs="Times New Roman"/>
          <w:color w:val="000000"/>
          <w:sz w:val="28"/>
          <w:szCs w:val="28"/>
        </w:rPr>
        <w:t xml:space="preserve">  - общегосударственные вопросы - по плану 205</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052</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38</w:t>
      </w:r>
      <w:r w:rsidR="003C77C9">
        <w:rPr>
          <w:rFonts w:ascii="Times New Roman" w:hAnsi="Times New Roman" w:cs="Times New Roman"/>
          <w:color w:val="000000"/>
          <w:sz w:val="28"/>
          <w:szCs w:val="28"/>
        </w:rPr>
        <w:t xml:space="preserve"> тыс</w:t>
      </w:r>
      <w:proofErr w:type="gramStart"/>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исполнено 200</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830</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43</w:t>
      </w:r>
      <w:r w:rsidR="003C77C9">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рублей, выполнено на 97,9%; </w:t>
      </w:r>
    </w:p>
    <w:p w:rsidR="00E35900" w:rsidRPr="00BC17F9" w:rsidRDefault="00E35900" w:rsidP="00942C31">
      <w:pPr>
        <w:spacing w:after="0"/>
        <w:ind w:firstLine="708"/>
        <w:jc w:val="both"/>
        <w:rPr>
          <w:rFonts w:ascii="Times New Roman" w:hAnsi="Times New Roman" w:cs="Times New Roman"/>
          <w:color w:val="000000"/>
          <w:sz w:val="28"/>
          <w:szCs w:val="28"/>
        </w:rPr>
      </w:pPr>
      <w:r w:rsidRPr="00BC17F9">
        <w:rPr>
          <w:rFonts w:ascii="Times New Roman" w:hAnsi="Times New Roman" w:cs="Times New Roman"/>
          <w:color w:val="000000"/>
          <w:sz w:val="28"/>
          <w:szCs w:val="28"/>
        </w:rPr>
        <w:lastRenderedPageBreak/>
        <w:t>- национальная безопасность и правоохранительная деятельность - по плану 4</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178</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60</w:t>
      </w:r>
      <w:r w:rsidR="003C77C9">
        <w:rPr>
          <w:rFonts w:ascii="Times New Roman" w:hAnsi="Times New Roman" w:cs="Times New Roman"/>
          <w:color w:val="000000"/>
          <w:sz w:val="28"/>
          <w:szCs w:val="28"/>
        </w:rPr>
        <w:t xml:space="preserve"> тыс</w:t>
      </w:r>
      <w:proofErr w:type="gramStart"/>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исполнено 4</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072</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77</w:t>
      </w:r>
      <w:r w:rsidR="003C77C9">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рублей, выполнено 97,5%; </w:t>
      </w:r>
    </w:p>
    <w:p w:rsidR="00E35900" w:rsidRPr="00BC17F9" w:rsidRDefault="00E35900" w:rsidP="00942C31">
      <w:pPr>
        <w:spacing w:after="0"/>
        <w:ind w:firstLine="708"/>
        <w:jc w:val="both"/>
        <w:rPr>
          <w:rFonts w:ascii="Times New Roman" w:hAnsi="Times New Roman" w:cs="Times New Roman"/>
          <w:color w:val="000000"/>
          <w:sz w:val="28"/>
          <w:szCs w:val="28"/>
        </w:rPr>
      </w:pPr>
      <w:r w:rsidRPr="00BC17F9">
        <w:rPr>
          <w:rFonts w:ascii="Times New Roman" w:hAnsi="Times New Roman" w:cs="Times New Roman"/>
          <w:color w:val="000000"/>
          <w:sz w:val="28"/>
          <w:szCs w:val="28"/>
        </w:rPr>
        <w:t> - национальная экономика - по плану 157</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264</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2</w:t>
      </w:r>
      <w:r w:rsidR="003C77C9">
        <w:rPr>
          <w:rFonts w:ascii="Times New Roman" w:hAnsi="Times New Roman" w:cs="Times New Roman"/>
          <w:color w:val="000000"/>
          <w:sz w:val="28"/>
          <w:szCs w:val="28"/>
        </w:rPr>
        <w:t>9 тыс</w:t>
      </w:r>
      <w:proofErr w:type="gramStart"/>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исполнено 89</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890</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11</w:t>
      </w:r>
      <w:r w:rsidR="003C77C9">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 рублей, выполнено 57,2%; </w:t>
      </w:r>
    </w:p>
    <w:p w:rsidR="00E35900" w:rsidRPr="00BC17F9" w:rsidRDefault="00E35900" w:rsidP="00942C31">
      <w:pPr>
        <w:spacing w:after="0"/>
        <w:ind w:firstLine="708"/>
        <w:jc w:val="both"/>
        <w:rPr>
          <w:rFonts w:ascii="Times New Roman" w:hAnsi="Times New Roman" w:cs="Times New Roman"/>
          <w:color w:val="000000"/>
          <w:sz w:val="28"/>
          <w:szCs w:val="28"/>
        </w:rPr>
      </w:pPr>
      <w:r w:rsidRPr="00BC17F9">
        <w:rPr>
          <w:rFonts w:ascii="Times New Roman" w:hAnsi="Times New Roman" w:cs="Times New Roman"/>
          <w:color w:val="000000"/>
          <w:sz w:val="28"/>
          <w:szCs w:val="28"/>
        </w:rPr>
        <w:t> - жилищно-коммунальное хозяйство - по плану 70</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207</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28</w:t>
      </w:r>
      <w:r w:rsidR="003C77C9">
        <w:rPr>
          <w:rFonts w:ascii="Times New Roman" w:hAnsi="Times New Roman" w:cs="Times New Roman"/>
          <w:color w:val="000000"/>
          <w:sz w:val="28"/>
          <w:szCs w:val="28"/>
        </w:rPr>
        <w:t xml:space="preserve"> тыс</w:t>
      </w:r>
      <w:proofErr w:type="gramStart"/>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исполнено 66</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282</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55</w:t>
      </w:r>
      <w:r w:rsidR="003C77C9">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w:t>
      </w:r>
      <w:r w:rsidR="003C77C9">
        <w:rPr>
          <w:rFonts w:ascii="Times New Roman" w:hAnsi="Times New Roman" w:cs="Times New Roman"/>
          <w:color w:val="000000"/>
          <w:sz w:val="28"/>
          <w:szCs w:val="28"/>
        </w:rPr>
        <w:t>ей</w:t>
      </w:r>
      <w:r w:rsidRPr="00BC17F9">
        <w:rPr>
          <w:rFonts w:ascii="Times New Roman" w:hAnsi="Times New Roman" w:cs="Times New Roman"/>
          <w:color w:val="000000"/>
          <w:sz w:val="28"/>
          <w:szCs w:val="28"/>
        </w:rPr>
        <w:t xml:space="preserve">, выполнено 94,4%; </w:t>
      </w:r>
    </w:p>
    <w:p w:rsidR="00E35900" w:rsidRPr="00BC17F9" w:rsidRDefault="00E35900" w:rsidP="00942C31">
      <w:pPr>
        <w:spacing w:after="0"/>
        <w:ind w:firstLine="708"/>
        <w:jc w:val="both"/>
        <w:rPr>
          <w:rFonts w:ascii="Times New Roman" w:hAnsi="Times New Roman" w:cs="Times New Roman"/>
          <w:color w:val="000000"/>
          <w:sz w:val="28"/>
          <w:szCs w:val="28"/>
        </w:rPr>
      </w:pPr>
      <w:r w:rsidRPr="00BC17F9">
        <w:rPr>
          <w:rFonts w:ascii="Times New Roman" w:hAnsi="Times New Roman" w:cs="Times New Roman"/>
          <w:color w:val="000000"/>
          <w:sz w:val="28"/>
          <w:szCs w:val="28"/>
        </w:rPr>
        <w:t> - образование - по плану 889</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226</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5</w:t>
      </w:r>
      <w:r w:rsidR="003C77C9">
        <w:rPr>
          <w:rFonts w:ascii="Times New Roman" w:hAnsi="Times New Roman" w:cs="Times New Roman"/>
          <w:color w:val="000000"/>
          <w:sz w:val="28"/>
          <w:szCs w:val="28"/>
        </w:rPr>
        <w:t>3 тыс</w:t>
      </w:r>
      <w:proofErr w:type="gramStart"/>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исполнено 868</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200</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9</w:t>
      </w:r>
      <w:r w:rsidR="003C77C9">
        <w:rPr>
          <w:rFonts w:ascii="Times New Roman" w:hAnsi="Times New Roman" w:cs="Times New Roman"/>
          <w:color w:val="000000"/>
          <w:sz w:val="28"/>
          <w:szCs w:val="28"/>
        </w:rPr>
        <w:t>4</w:t>
      </w:r>
      <w:r w:rsidRPr="00BC17F9">
        <w:rPr>
          <w:rFonts w:ascii="Times New Roman" w:hAnsi="Times New Roman" w:cs="Times New Roman"/>
          <w:color w:val="000000"/>
          <w:sz w:val="28"/>
          <w:szCs w:val="28"/>
        </w:rPr>
        <w:t xml:space="preserve"> </w:t>
      </w:r>
      <w:r w:rsidR="003C77C9">
        <w:rPr>
          <w:rFonts w:ascii="Times New Roman" w:hAnsi="Times New Roman" w:cs="Times New Roman"/>
          <w:color w:val="000000"/>
          <w:sz w:val="28"/>
          <w:szCs w:val="28"/>
        </w:rPr>
        <w:t>тыс.</w:t>
      </w:r>
      <w:r w:rsidRPr="00BC17F9">
        <w:rPr>
          <w:rFonts w:ascii="Times New Roman" w:hAnsi="Times New Roman" w:cs="Times New Roman"/>
          <w:color w:val="000000"/>
          <w:sz w:val="28"/>
          <w:szCs w:val="28"/>
        </w:rPr>
        <w:t>рублей, выполнено 97,6%;  </w:t>
      </w:r>
    </w:p>
    <w:p w:rsidR="00284B1C" w:rsidRPr="00BC17F9" w:rsidRDefault="00E35900" w:rsidP="00942C31">
      <w:pPr>
        <w:spacing w:after="0"/>
        <w:ind w:firstLine="708"/>
        <w:jc w:val="both"/>
        <w:rPr>
          <w:rFonts w:ascii="Times New Roman" w:hAnsi="Times New Roman" w:cs="Times New Roman"/>
          <w:color w:val="000000"/>
          <w:sz w:val="28"/>
          <w:szCs w:val="28"/>
        </w:rPr>
      </w:pPr>
      <w:r w:rsidRPr="00BC17F9">
        <w:rPr>
          <w:rFonts w:ascii="Times New Roman" w:hAnsi="Times New Roman" w:cs="Times New Roman"/>
          <w:color w:val="000000"/>
          <w:sz w:val="28"/>
          <w:szCs w:val="28"/>
        </w:rPr>
        <w:t>- культура, кинематография - по плану 134</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468</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42</w:t>
      </w:r>
      <w:r w:rsidR="003C77C9">
        <w:rPr>
          <w:rFonts w:ascii="Times New Roman" w:hAnsi="Times New Roman" w:cs="Times New Roman"/>
          <w:color w:val="000000"/>
          <w:sz w:val="28"/>
          <w:szCs w:val="28"/>
        </w:rPr>
        <w:t xml:space="preserve"> тыс</w:t>
      </w:r>
      <w:proofErr w:type="gramStart"/>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исполнено 101</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296</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34</w:t>
      </w:r>
      <w:r w:rsidR="003C77C9">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выполнено 75,3%;  </w:t>
      </w:r>
    </w:p>
    <w:p w:rsidR="00284B1C" w:rsidRPr="00BC17F9" w:rsidRDefault="00E35900" w:rsidP="00942C31">
      <w:pPr>
        <w:spacing w:after="0"/>
        <w:ind w:firstLine="708"/>
        <w:jc w:val="both"/>
        <w:rPr>
          <w:rFonts w:ascii="Times New Roman" w:hAnsi="Times New Roman" w:cs="Times New Roman"/>
          <w:color w:val="000000"/>
          <w:sz w:val="28"/>
          <w:szCs w:val="28"/>
        </w:rPr>
      </w:pPr>
      <w:r w:rsidRPr="00BC17F9">
        <w:rPr>
          <w:rFonts w:ascii="Times New Roman" w:hAnsi="Times New Roman" w:cs="Times New Roman"/>
          <w:color w:val="000000"/>
          <w:sz w:val="28"/>
          <w:szCs w:val="28"/>
        </w:rPr>
        <w:t>- социальная политика - по плану 682</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098</w:t>
      </w:r>
      <w:r w:rsidR="003C77C9">
        <w:rPr>
          <w:rFonts w:ascii="Times New Roman" w:hAnsi="Times New Roman" w:cs="Times New Roman"/>
          <w:color w:val="000000"/>
          <w:sz w:val="28"/>
          <w:szCs w:val="28"/>
        </w:rPr>
        <w:t>,29 тыс.</w:t>
      </w:r>
      <w:r w:rsidRPr="00BC17F9">
        <w:rPr>
          <w:rFonts w:ascii="Times New Roman" w:hAnsi="Times New Roman" w:cs="Times New Roman"/>
          <w:color w:val="000000"/>
          <w:sz w:val="28"/>
          <w:szCs w:val="28"/>
        </w:rPr>
        <w:t xml:space="preserve"> рубл</w:t>
      </w:r>
      <w:r w:rsidR="003C77C9">
        <w:rPr>
          <w:rFonts w:ascii="Times New Roman" w:hAnsi="Times New Roman" w:cs="Times New Roman"/>
          <w:color w:val="000000"/>
          <w:sz w:val="28"/>
          <w:szCs w:val="28"/>
        </w:rPr>
        <w:t>ей</w:t>
      </w:r>
      <w:r w:rsidRPr="00BC17F9">
        <w:rPr>
          <w:rFonts w:ascii="Times New Roman" w:hAnsi="Times New Roman" w:cs="Times New Roman"/>
          <w:color w:val="000000"/>
          <w:sz w:val="28"/>
          <w:szCs w:val="28"/>
        </w:rPr>
        <w:t>, исполнено 677</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193</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30</w:t>
      </w:r>
      <w:r w:rsidR="003C77C9">
        <w:rPr>
          <w:rFonts w:ascii="Times New Roman" w:hAnsi="Times New Roman" w:cs="Times New Roman"/>
          <w:color w:val="000000"/>
          <w:sz w:val="28"/>
          <w:szCs w:val="28"/>
        </w:rPr>
        <w:t xml:space="preserve"> тыс</w:t>
      </w:r>
      <w:proofErr w:type="gramStart"/>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 xml:space="preserve">ублей, выполнено 99,3 %; </w:t>
      </w:r>
    </w:p>
    <w:p w:rsidR="00284B1C" w:rsidRPr="00BC17F9" w:rsidRDefault="00E35900" w:rsidP="00942C31">
      <w:pPr>
        <w:spacing w:after="0"/>
        <w:ind w:firstLine="708"/>
        <w:jc w:val="both"/>
        <w:rPr>
          <w:rFonts w:ascii="Times New Roman" w:hAnsi="Times New Roman" w:cs="Times New Roman"/>
          <w:color w:val="000000"/>
          <w:sz w:val="28"/>
          <w:szCs w:val="28"/>
        </w:rPr>
      </w:pPr>
      <w:r w:rsidRPr="00BC17F9">
        <w:rPr>
          <w:rFonts w:ascii="Times New Roman" w:hAnsi="Times New Roman" w:cs="Times New Roman"/>
          <w:color w:val="000000"/>
          <w:sz w:val="28"/>
          <w:szCs w:val="28"/>
        </w:rPr>
        <w:t>-  физическая культура и спорт - по плану 168</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264</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42</w:t>
      </w:r>
      <w:r w:rsidR="003C77C9">
        <w:rPr>
          <w:rFonts w:ascii="Times New Roman" w:hAnsi="Times New Roman" w:cs="Times New Roman"/>
          <w:color w:val="000000"/>
          <w:sz w:val="28"/>
          <w:szCs w:val="28"/>
        </w:rPr>
        <w:t xml:space="preserve"> тыс</w:t>
      </w:r>
      <w:proofErr w:type="gramStart"/>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исполнено  99</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301</w:t>
      </w:r>
      <w:r w:rsidR="003C77C9">
        <w:rPr>
          <w:rFonts w:ascii="Times New Roman" w:hAnsi="Times New Roman" w:cs="Times New Roman"/>
          <w:color w:val="000000"/>
          <w:sz w:val="28"/>
          <w:szCs w:val="28"/>
        </w:rPr>
        <w:t>,1</w:t>
      </w:r>
      <w:r w:rsidRPr="00BC17F9">
        <w:rPr>
          <w:rFonts w:ascii="Times New Roman" w:hAnsi="Times New Roman" w:cs="Times New Roman"/>
          <w:color w:val="000000"/>
          <w:sz w:val="28"/>
          <w:szCs w:val="28"/>
        </w:rPr>
        <w:t>0</w:t>
      </w:r>
      <w:r w:rsidR="003C77C9">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рублей, выполнено 59,01%.       </w:t>
      </w:r>
    </w:p>
    <w:p w:rsidR="00E35900" w:rsidRPr="00BC17F9" w:rsidRDefault="00E35900" w:rsidP="00942C31">
      <w:pPr>
        <w:spacing w:after="0"/>
        <w:ind w:firstLine="708"/>
        <w:jc w:val="both"/>
        <w:rPr>
          <w:rFonts w:ascii="Times New Roman" w:eastAsia="Times New Roman" w:hAnsi="Times New Roman" w:cs="Times New Roman"/>
          <w:color w:val="000000"/>
          <w:sz w:val="28"/>
          <w:szCs w:val="28"/>
        </w:rPr>
      </w:pPr>
      <w:r w:rsidRPr="00BC17F9">
        <w:rPr>
          <w:rFonts w:ascii="Times New Roman" w:hAnsi="Times New Roman" w:cs="Times New Roman"/>
          <w:color w:val="000000"/>
          <w:sz w:val="28"/>
          <w:szCs w:val="28"/>
        </w:rPr>
        <w:t xml:space="preserve"> По-прежнему сохраняется </w:t>
      </w:r>
      <w:proofErr w:type="gramStart"/>
      <w:r w:rsidRPr="00BC17F9">
        <w:rPr>
          <w:rFonts w:ascii="Times New Roman" w:hAnsi="Times New Roman" w:cs="Times New Roman"/>
          <w:color w:val="000000"/>
          <w:sz w:val="28"/>
          <w:szCs w:val="28"/>
        </w:rPr>
        <w:t>тенденция</w:t>
      </w:r>
      <w:proofErr w:type="gramEnd"/>
      <w:r w:rsidRPr="00BC17F9">
        <w:rPr>
          <w:rFonts w:ascii="Times New Roman" w:hAnsi="Times New Roman" w:cs="Times New Roman"/>
          <w:color w:val="000000"/>
          <w:sz w:val="28"/>
          <w:szCs w:val="28"/>
        </w:rPr>
        <w:t xml:space="preserve"> направленная на исполнение социально-значимых расходов и составляет 69,2% от общего объема </w:t>
      </w:r>
      <w:r w:rsidR="000E23EC">
        <w:rPr>
          <w:rFonts w:ascii="Times New Roman" w:hAnsi="Times New Roman" w:cs="Times New Roman"/>
          <w:color w:val="000000"/>
          <w:sz w:val="28"/>
          <w:szCs w:val="28"/>
        </w:rPr>
        <w:t>местн</w:t>
      </w:r>
      <w:r w:rsidRPr="00BC17F9">
        <w:rPr>
          <w:rFonts w:ascii="Times New Roman" w:hAnsi="Times New Roman" w:cs="Times New Roman"/>
          <w:color w:val="000000"/>
          <w:sz w:val="28"/>
          <w:szCs w:val="28"/>
        </w:rPr>
        <w:t>ого бюджета. Здесь основную статью расходов занимает заработная плата и начисления на нее: план - 937</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382</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5</w:t>
      </w:r>
      <w:r w:rsidR="003C77C9">
        <w:rPr>
          <w:rFonts w:ascii="Times New Roman" w:hAnsi="Times New Roman" w:cs="Times New Roman"/>
          <w:color w:val="000000"/>
          <w:sz w:val="28"/>
          <w:szCs w:val="28"/>
        </w:rPr>
        <w:t>3 тыс</w:t>
      </w:r>
      <w:proofErr w:type="gramStart"/>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факт - 931</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795</w:t>
      </w:r>
      <w:r w:rsidR="003C77C9">
        <w:rPr>
          <w:rFonts w:ascii="Times New Roman" w:hAnsi="Times New Roman" w:cs="Times New Roman"/>
          <w:color w:val="000000"/>
          <w:sz w:val="28"/>
          <w:szCs w:val="28"/>
        </w:rPr>
        <w:t>,32</w:t>
      </w:r>
      <w:r w:rsidRPr="00BC17F9">
        <w:rPr>
          <w:rFonts w:ascii="Times New Roman" w:hAnsi="Times New Roman" w:cs="Times New Roman"/>
          <w:color w:val="000000"/>
          <w:sz w:val="28"/>
          <w:szCs w:val="28"/>
        </w:rPr>
        <w:t xml:space="preserve"> </w:t>
      </w:r>
      <w:r w:rsidR="003C77C9">
        <w:rPr>
          <w:rFonts w:ascii="Times New Roman" w:hAnsi="Times New Roman" w:cs="Times New Roman"/>
          <w:color w:val="000000"/>
          <w:sz w:val="28"/>
          <w:szCs w:val="28"/>
        </w:rPr>
        <w:t>тыс.</w:t>
      </w:r>
      <w:r w:rsidRPr="00BC17F9">
        <w:rPr>
          <w:rFonts w:ascii="Times New Roman" w:hAnsi="Times New Roman" w:cs="Times New Roman"/>
          <w:color w:val="000000"/>
          <w:sz w:val="28"/>
          <w:szCs w:val="28"/>
        </w:rPr>
        <w:t xml:space="preserve">рублей или 40,6% от общего объема </w:t>
      </w:r>
      <w:r w:rsidR="003C77C9">
        <w:rPr>
          <w:rFonts w:ascii="Times New Roman" w:hAnsi="Times New Roman" w:cs="Times New Roman"/>
          <w:color w:val="000000"/>
          <w:sz w:val="28"/>
          <w:szCs w:val="28"/>
        </w:rPr>
        <w:t xml:space="preserve">местного </w:t>
      </w:r>
      <w:r w:rsidRPr="00BC17F9">
        <w:rPr>
          <w:rFonts w:ascii="Times New Roman" w:hAnsi="Times New Roman" w:cs="Times New Roman"/>
          <w:color w:val="000000"/>
          <w:sz w:val="28"/>
          <w:szCs w:val="28"/>
        </w:rPr>
        <w:t>бюджета.  Большую часть расходов направили на социальное обеспечение граждан: план - 658</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834</w:t>
      </w:r>
      <w:r w:rsidR="003C77C9">
        <w:rPr>
          <w:rFonts w:ascii="Times New Roman" w:hAnsi="Times New Roman" w:cs="Times New Roman"/>
          <w:color w:val="000000"/>
          <w:sz w:val="28"/>
          <w:szCs w:val="28"/>
        </w:rPr>
        <w:t>,35</w:t>
      </w:r>
      <w:r w:rsidRPr="00BC17F9">
        <w:rPr>
          <w:rFonts w:ascii="Times New Roman" w:hAnsi="Times New Roman" w:cs="Times New Roman"/>
          <w:color w:val="000000"/>
          <w:sz w:val="28"/>
          <w:szCs w:val="28"/>
        </w:rPr>
        <w:t xml:space="preserve"> </w:t>
      </w:r>
      <w:r w:rsidR="003C77C9">
        <w:rPr>
          <w:rFonts w:ascii="Times New Roman" w:hAnsi="Times New Roman" w:cs="Times New Roman"/>
          <w:color w:val="000000"/>
          <w:sz w:val="28"/>
          <w:szCs w:val="28"/>
        </w:rPr>
        <w:t>тыс</w:t>
      </w:r>
      <w:proofErr w:type="gramStart"/>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факт - 653</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894</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3</w:t>
      </w:r>
      <w:r w:rsidR="003C77C9">
        <w:rPr>
          <w:rFonts w:ascii="Times New Roman" w:hAnsi="Times New Roman" w:cs="Times New Roman"/>
          <w:color w:val="000000"/>
          <w:sz w:val="28"/>
          <w:szCs w:val="28"/>
        </w:rPr>
        <w:t>5 тыс.</w:t>
      </w:r>
      <w:r w:rsidRPr="00BC17F9">
        <w:rPr>
          <w:rFonts w:ascii="Times New Roman" w:hAnsi="Times New Roman" w:cs="Times New Roman"/>
          <w:color w:val="000000"/>
          <w:sz w:val="28"/>
          <w:szCs w:val="28"/>
        </w:rPr>
        <w:t>рублей или 28,5% от общего объема. В раздел социально-значимых расходов также входит оплата коммунальных услуг: план - 72</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661</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1</w:t>
      </w:r>
      <w:r w:rsidR="003C77C9">
        <w:rPr>
          <w:rFonts w:ascii="Times New Roman" w:hAnsi="Times New Roman" w:cs="Times New Roman"/>
          <w:color w:val="000000"/>
          <w:sz w:val="28"/>
          <w:szCs w:val="28"/>
        </w:rPr>
        <w:t>4 тыс</w:t>
      </w:r>
      <w:proofErr w:type="gramStart"/>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факт - 66</w:t>
      </w:r>
      <w:r w:rsidR="003C77C9">
        <w:rPr>
          <w:rFonts w:ascii="Times New Roman" w:hAnsi="Times New Roman" w:cs="Times New Roman"/>
          <w:color w:val="000000"/>
          <w:sz w:val="28"/>
          <w:szCs w:val="28"/>
        </w:rPr>
        <w:t> </w:t>
      </w:r>
      <w:r w:rsidRPr="00BC17F9">
        <w:rPr>
          <w:rFonts w:ascii="Times New Roman" w:hAnsi="Times New Roman" w:cs="Times New Roman"/>
          <w:color w:val="000000"/>
          <w:sz w:val="28"/>
          <w:szCs w:val="28"/>
        </w:rPr>
        <w:t>205</w:t>
      </w:r>
      <w:r w:rsidR="003C77C9">
        <w:rPr>
          <w:rFonts w:ascii="Times New Roman" w:hAnsi="Times New Roman" w:cs="Times New Roman"/>
          <w:color w:val="000000"/>
          <w:sz w:val="28"/>
          <w:szCs w:val="28"/>
        </w:rPr>
        <w:t>,</w:t>
      </w:r>
      <w:r w:rsidRPr="00BC17F9">
        <w:rPr>
          <w:rFonts w:ascii="Times New Roman" w:hAnsi="Times New Roman" w:cs="Times New Roman"/>
          <w:color w:val="000000"/>
          <w:sz w:val="28"/>
          <w:szCs w:val="28"/>
        </w:rPr>
        <w:t>26</w:t>
      </w:r>
      <w:r w:rsidR="003C77C9">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рублей или 3,14%. </w:t>
      </w:r>
      <w:r w:rsidR="00181C9B">
        <w:rPr>
          <w:rFonts w:ascii="Times New Roman" w:hAnsi="Times New Roman" w:cs="Times New Roman"/>
          <w:color w:val="000000"/>
          <w:sz w:val="28"/>
          <w:szCs w:val="28"/>
        </w:rPr>
        <w:t>Расходы в разрезе кодов экономической классификации расходов представлены в таблице 2.</w:t>
      </w:r>
      <w:r w:rsidRPr="00BC17F9">
        <w:rPr>
          <w:rFonts w:ascii="Times New Roman" w:hAnsi="Times New Roman" w:cs="Times New Roman"/>
          <w:color w:val="000000"/>
          <w:sz w:val="28"/>
          <w:szCs w:val="28"/>
        </w:rPr>
        <w:t> </w:t>
      </w:r>
    </w:p>
    <w:p w:rsidR="00004A85" w:rsidRPr="00BC17F9" w:rsidRDefault="00004A85" w:rsidP="00942C31">
      <w:pPr>
        <w:spacing w:after="0" w:line="240" w:lineRule="auto"/>
        <w:ind w:firstLine="708"/>
        <w:jc w:val="both"/>
        <w:rPr>
          <w:rFonts w:ascii="Times New Roman" w:hAnsi="Times New Roman" w:cs="Times New Roman"/>
          <w:bCs/>
          <w:sz w:val="28"/>
          <w:szCs w:val="28"/>
        </w:rPr>
      </w:pPr>
      <w:proofErr w:type="gramStart"/>
      <w:r w:rsidRPr="00BC17F9">
        <w:rPr>
          <w:rFonts w:ascii="Times New Roman" w:hAnsi="Times New Roman" w:cs="Times New Roman"/>
          <w:bCs/>
          <w:sz w:val="28"/>
          <w:szCs w:val="28"/>
        </w:rPr>
        <w:t>В соответствии с постановлением Правительства Ставропольского края от 20.10.2010 №</w:t>
      </w:r>
      <w:r w:rsidR="00181C9B">
        <w:rPr>
          <w:rFonts w:ascii="Times New Roman" w:hAnsi="Times New Roman" w:cs="Times New Roman"/>
          <w:bCs/>
          <w:sz w:val="28"/>
          <w:szCs w:val="28"/>
        </w:rPr>
        <w:t xml:space="preserve"> </w:t>
      </w:r>
      <w:r w:rsidRPr="00BC17F9">
        <w:rPr>
          <w:rFonts w:ascii="Times New Roman" w:hAnsi="Times New Roman" w:cs="Times New Roman"/>
          <w:bCs/>
          <w:sz w:val="28"/>
          <w:szCs w:val="28"/>
        </w:rPr>
        <w:t>342-п «Об утверждении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министерством финансов Ставропольского края проводится мониторинг соблюдения органами местного самоуправления муниципальных образований Ставропольского края бюджетного законодательства Российской Федерации (далее соответственно – мониторинг, муниципальные образования).</w:t>
      </w:r>
      <w:proofErr w:type="gramEnd"/>
    </w:p>
    <w:p w:rsidR="00004A85" w:rsidRPr="00BC17F9" w:rsidRDefault="00004A85" w:rsidP="00942C31">
      <w:pPr>
        <w:spacing w:after="0" w:line="240" w:lineRule="auto"/>
        <w:ind w:firstLine="708"/>
        <w:jc w:val="both"/>
        <w:rPr>
          <w:rFonts w:ascii="Times New Roman" w:hAnsi="Times New Roman" w:cs="Times New Roman"/>
          <w:color w:val="000000"/>
          <w:sz w:val="28"/>
          <w:szCs w:val="28"/>
        </w:rPr>
      </w:pPr>
      <w:r w:rsidRPr="00BC17F9">
        <w:rPr>
          <w:rFonts w:ascii="Times New Roman" w:hAnsi="Times New Roman" w:cs="Times New Roman"/>
          <w:bCs/>
          <w:sz w:val="28"/>
          <w:szCs w:val="28"/>
        </w:rPr>
        <w:t>По результатам мониторинга за 20</w:t>
      </w:r>
      <w:r w:rsidR="006E71C2" w:rsidRPr="00BC17F9">
        <w:rPr>
          <w:rFonts w:ascii="Times New Roman" w:hAnsi="Times New Roman" w:cs="Times New Roman"/>
          <w:bCs/>
          <w:sz w:val="28"/>
          <w:szCs w:val="28"/>
        </w:rPr>
        <w:t>20</w:t>
      </w:r>
      <w:r w:rsidRPr="00BC17F9">
        <w:rPr>
          <w:rFonts w:ascii="Times New Roman" w:hAnsi="Times New Roman" w:cs="Times New Roman"/>
          <w:bCs/>
          <w:sz w:val="28"/>
          <w:szCs w:val="28"/>
        </w:rPr>
        <w:t xml:space="preserve"> год нарушений не установлено.  Н</w:t>
      </w:r>
      <w:r w:rsidRPr="00BC17F9">
        <w:rPr>
          <w:rFonts w:ascii="Times New Roman" w:hAnsi="Times New Roman" w:cs="Times New Roman"/>
          <w:color w:val="000000"/>
          <w:sz w:val="28"/>
          <w:szCs w:val="28"/>
        </w:rPr>
        <w:t>орматив формирования расходов на содержание органов местного самоуправления составил 1</w:t>
      </w:r>
      <w:r w:rsidR="006E71C2" w:rsidRPr="00BC17F9">
        <w:rPr>
          <w:rFonts w:ascii="Times New Roman" w:hAnsi="Times New Roman" w:cs="Times New Roman"/>
          <w:color w:val="000000"/>
          <w:sz w:val="28"/>
          <w:szCs w:val="28"/>
        </w:rPr>
        <w:t>5</w:t>
      </w:r>
      <w:r w:rsidRPr="00BC17F9">
        <w:rPr>
          <w:rFonts w:ascii="Times New Roman" w:hAnsi="Times New Roman" w:cs="Times New Roman"/>
          <w:color w:val="000000"/>
          <w:sz w:val="28"/>
          <w:szCs w:val="28"/>
        </w:rPr>
        <w:t>,</w:t>
      </w:r>
      <w:r w:rsidR="006E71C2" w:rsidRPr="00BC17F9">
        <w:rPr>
          <w:rFonts w:ascii="Times New Roman" w:hAnsi="Times New Roman" w:cs="Times New Roman"/>
          <w:color w:val="000000"/>
          <w:sz w:val="28"/>
          <w:szCs w:val="28"/>
        </w:rPr>
        <w:t>92</w:t>
      </w:r>
      <w:r w:rsidRPr="00BC17F9">
        <w:rPr>
          <w:rFonts w:ascii="Times New Roman" w:hAnsi="Times New Roman" w:cs="Times New Roman"/>
          <w:color w:val="000000"/>
          <w:sz w:val="28"/>
          <w:szCs w:val="28"/>
        </w:rPr>
        <w:t xml:space="preserve">%, при </w:t>
      </w:r>
      <w:proofErr w:type="gramStart"/>
      <w:r w:rsidRPr="00BC17F9">
        <w:rPr>
          <w:rFonts w:ascii="Times New Roman" w:hAnsi="Times New Roman" w:cs="Times New Roman"/>
          <w:color w:val="000000"/>
          <w:sz w:val="28"/>
          <w:szCs w:val="28"/>
        </w:rPr>
        <w:t>утвержденном</w:t>
      </w:r>
      <w:proofErr w:type="gramEnd"/>
      <w:r w:rsidRPr="00BC17F9">
        <w:rPr>
          <w:rFonts w:ascii="Times New Roman" w:hAnsi="Times New Roman" w:cs="Times New Roman"/>
          <w:color w:val="000000"/>
          <w:sz w:val="28"/>
          <w:szCs w:val="28"/>
        </w:rPr>
        <w:t xml:space="preserve"> Правительством Ставропольского края 1</w:t>
      </w:r>
      <w:r w:rsidR="006E71C2" w:rsidRPr="00BC17F9">
        <w:rPr>
          <w:rFonts w:ascii="Times New Roman" w:hAnsi="Times New Roman" w:cs="Times New Roman"/>
          <w:color w:val="000000"/>
          <w:sz w:val="28"/>
          <w:szCs w:val="28"/>
        </w:rPr>
        <w:t>6,92</w:t>
      </w:r>
      <w:r w:rsidRPr="00BC17F9">
        <w:rPr>
          <w:rFonts w:ascii="Times New Roman" w:hAnsi="Times New Roman" w:cs="Times New Roman"/>
          <w:color w:val="000000"/>
          <w:sz w:val="28"/>
          <w:szCs w:val="28"/>
        </w:rPr>
        <w:t>%.</w:t>
      </w:r>
    </w:p>
    <w:p w:rsidR="006E71C2" w:rsidRPr="00BC17F9" w:rsidRDefault="006E71C2" w:rsidP="00942C31">
      <w:pPr>
        <w:spacing w:after="0" w:line="240" w:lineRule="auto"/>
        <w:ind w:firstLine="708"/>
        <w:jc w:val="both"/>
        <w:rPr>
          <w:rFonts w:ascii="Times New Roman" w:hAnsi="Times New Roman" w:cs="Times New Roman"/>
          <w:color w:val="000000"/>
          <w:sz w:val="28"/>
          <w:szCs w:val="28"/>
        </w:rPr>
      </w:pPr>
      <w:proofErr w:type="gramStart"/>
      <w:r w:rsidRPr="00BC17F9">
        <w:rPr>
          <w:rFonts w:ascii="Times New Roman" w:hAnsi="Times New Roman" w:cs="Times New Roman"/>
          <w:color w:val="000000"/>
          <w:sz w:val="28"/>
          <w:szCs w:val="28"/>
        </w:rPr>
        <w:t xml:space="preserve">В </w:t>
      </w:r>
      <w:r w:rsidR="003C77C9">
        <w:rPr>
          <w:rFonts w:ascii="Times New Roman" w:hAnsi="Times New Roman" w:cs="Times New Roman"/>
          <w:color w:val="000000"/>
          <w:sz w:val="28"/>
          <w:szCs w:val="28"/>
        </w:rPr>
        <w:t xml:space="preserve">местном </w:t>
      </w:r>
      <w:r w:rsidRPr="00BC17F9">
        <w:rPr>
          <w:rFonts w:ascii="Times New Roman" w:hAnsi="Times New Roman" w:cs="Times New Roman"/>
          <w:color w:val="000000"/>
          <w:sz w:val="28"/>
          <w:szCs w:val="28"/>
        </w:rPr>
        <w:t>бюджете</w:t>
      </w:r>
      <w:r w:rsidR="003C77C9">
        <w:rPr>
          <w:rFonts w:ascii="Times New Roman" w:hAnsi="Times New Roman" w:cs="Times New Roman"/>
          <w:color w:val="000000"/>
          <w:sz w:val="28"/>
          <w:szCs w:val="28"/>
        </w:rPr>
        <w:t xml:space="preserve"> </w:t>
      </w:r>
      <w:r w:rsidRPr="00BC17F9">
        <w:rPr>
          <w:rFonts w:ascii="Times New Roman" w:hAnsi="Times New Roman" w:cs="Times New Roman"/>
          <w:color w:val="000000"/>
          <w:sz w:val="28"/>
          <w:szCs w:val="28"/>
        </w:rPr>
        <w:t xml:space="preserve">в 2020 году предусмотрены в полном объеме средства на реализацию указов Президента Российской Федерации от 7 мая 2012 года №597 </w:t>
      </w:r>
      <w:r w:rsidR="00EA64BE">
        <w:rPr>
          <w:rFonts w:ascii="Times New Roman" w:hAnsi="Times New Roman" w:cs="Times New Roman"/>
          <w:color w:val="000000"/>
          <w:sz w:val="28"/>
          <w:szCs w:val="28"/>
        </w:rPr>
        <w:t>«</w:t>
      </w:r>
      <w:r w:rsidRPr="00BC17F9">
        <w:rPr>
          <w:rFonts w:ascii="Times New Roman" w:hAnsi="Times New Roman" w:cs="Times New Roman"/>
          <w:color w:val="000000"/>
          <w:sz w:val="28"/>
          <w:szCs w:val="28"/>
        </w:rPr>
        <w:t>О мероприятиях по реализации государственной социальной политики</w:t>
      </w:r>
      <w:r w:rsidR="00EA64BE">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так средняя заработная плата педагогических работников общего образования составила 26 378,13 рублей, дошкольного образования 21 732,75 рублей, </w:t>
      </w:r>
      <w:r w:rsidRPr="00BC17F9">
        <w:rPr>
          <w:rFonts w:ascii="Times New Roman" w:hAnsi="Times New Roman" w:cs="Times New Roman"/>
          <w:color w:val="000000"/>
          <w:sz w:val="28"/>
          <w:szCs w:val="28"/>
        </w:rPr>
        <w:lastRenderedPageBreak/>
        <w:t>дополнительного образования 27 210,33 рублей, дополнительного образования в области культуры 26 117,70 рублей</w:t>
      </w:r>
      <w:proofErr w:type="gramEnd"/>
      <w:r w:rsidRPr="00BC17F9">
        <w:rPr>
          <w:rFonts w:ascii="Times New Roman" w:hAnsi="Times New Roman" w:cs="Times New Roman"/>
          <w:color w:val="000000"/>
          <w:sz w:val="28"/>
          <w:szCs w:val="28"/>
        </w:rPr>
        <w:t>, работников учреждений культуры 26 980,50 рублей.</w:t>
      </w:r>
    </w:p>
    <w:tbl>
      <w:tblPr>
        <w:tblOverlap w:val="never"/>
        <w:tblW w:w="9923" w:type="dxa"/>
        <w:tblLayout w:type="fixed"/>
        <w:tblCellMar>
          <w:left w:w="0" w:type="dxa"/>
          <w:right w:w="0" w:type="dxa"/>
        </w:tblCellMar>
        <w:tblLook w:val="01E0"/>
      </w:tblPr>
      <w:tblGrid>
        <w:gridCol w:w="9923"/>
      </w:tblGrid>
      <w:tr w:rsidR="00BC17F9" w:rsidRPr="00BC17F9" w:rsidTr="000A6BFB">
        <w:trPr>
          <w:trHeight w:val="3261"/>
        </w:trPr>
        <w:tc>
          <w:tcPr>
            <w:tcW w:w="9923" w:type="dxa"/>
            <w:tcMar>
              <w:top w:w="0" w:type="dxa"/>
              <w:left w:w="0" w:type="dxa"/>
              <w:bottom w:w="0" w:type="dxa"/>
              <w:right w:w="0" w:type="dxa"/>
            </w:tcMar>
          </w:tcPr>
          <w:p w:rsidR="005628C1" w:rsidRDefault="00BC17F9" w:rsidP="00942C31">
            <w:pPr>
              <w:spacing w:after="0" w:line="240" w:lineRule="auto"/>
              <w:jc w:val="both"/>
              <w:rPr>
                <w:rFonts w:ascii="Times New Roman" w:hAnsi="Times New Roman" w:cs="Times New Roman"/>
                <w:color w:val="000000"/>
                <w:sz w:val="28"/>
                <w:szCs w:val="28"/>
              </w:rPr>
            </w:pPr>
            <w:r w:rsidRPr="00BC17F9">
              <w:rPr>
                <w:rFonts w:ascii="Times New Roman" w:hAnsi="Times New Roman" w:cs="Times New Roman"/>
                <w:color w:val="000000"/>
                <w:sz w:val="28"/>
                <w:szCs w:val="28"/>
              </w:rPr>
              <w:t xml:space="preserve">      В 2020 году соблюден норматив формирования расходов на содержание органов местного самоуправления и составил 15,92% , </w:t>
            </w:r>
            <w:proofErr w:type="gramStart"/>
            <w:r w:rsidRPr="00BC17F9">
              <w:rPr>
                <w:rFonts w:ascii="Times New Roman" w:hAnsi="Times New Roman" w:cs="Times New Roman"/>
                <w:color w:val="000000"/>
                <w:sz w:val="28"/>
                <w:szCs w:val="28"/>
              </w:rPr>
              <w:t>при</w:t>
            </w:r>
            <w:proofErr w:type="gramEnd"/>
            <w:r w:rsidRPr="00BC17F9">
              <w:rPr>
                <w:rFonts w:ascii="Times New Roman" w:hAnsi="Times New Roman" w:cs="Times New Roman"/>
                <w:color w:val="000000"/>
                <w:sz w:val="28"/>
                <w:szCs w:val="28"/>
              </w:rPr>
              <w:t xml:space="preserve"> утвержденном Правительством Ставропольского края 16,92%</w:t>
            </w:r>
            <w:r w:rsidR="005628C1">
              <w:rPr>
                <w:rFonts w:ascii="Times New Roman" w:hAnsi="Times New Roman" w:cs="Times New Roman"/>
                <w:color w:val="000000"/>
                <w:sz w:val="28"/>
                <w:szCs w:val="28"/>
              </w:rPr>
              <w:t>.</w:t>
            </w:r>
          </w:p>
          <w:p w:rsidR="00BC17F9" w:rsidRPr="00BC17F9" w:rsidRDefault="005628C1" w:rsidP="00942C31">
            <w:pPr>
              <w:spacing w:after="0" w:line="240" w:lineRule="auto"/>
              <w:jc w:val="both"/>
              <w:rPr>
                <w:rFonts w:ascii="Times New Roman" w:hAnsi="Times New Roman" w:cs="Times New Roman"/>
              </w:rPr>
            </w:pPr>
            <w:r>
              <w:rPr>
                <w:rFonts w:ascii="Times New Roman" w:hAnsi="Times New Roman" w:cs="Times New Roman"/>
                <w:color w:val="000000"/>
                <w:sz w:val="28"/>
                <w:szCs w:val="28"/>
              </w:rPr>
              <w:t xml:space="preserve">       </w:t>
            </w:r>
            <w:r w:rsidR="00BC17F9" w:rsidRPr="00BC17F9">
              <w:rPr>
                <w:rFonts w:ascii="Times New Roman" w:hAnsi="Times New Roman" w:cs="Times New Roman"/>
                <w:color w:val="000000"/>
                <w:sz w:val="28"/>
                <w:szCs w:val="28"/>
              </w:rPr>
              <w:t xml:space="preserve"> Расходы на организацию профессионального образования и дополнительного профессионального образования должностных лиц местного самоуправления, муниципальных служащих и работников муниципальных учреждений, а также на подготовку кадров для муниципальной службы составили 446</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08</w:t>
            </w:r>
            <w:r>
              <w:rPr>
                <w:rFonts w:ascii="Times New Roman" w:hAnsi="Times New Roman" w:cs="Times New Roman"/>
                <w:color w:val="000000"/>
                <w:sz w:val="28"/>
                <w:szCs w:val="28"/>
              </w:rPr>
              <w:t xml:space="preserve"> тыс</w:t>
            </w:r>
            <w:proofErr w:type="gramStart"/>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р</w:t>
            </w:r>
            <w:proofErr w:type="gramEnd"/>
            <w:r w:rsidR="00BC17F9" w:rsidRPr="00BC17F9">
              <w:rPr>
                <w:rFonts w:ascii="Times New Roman" w:hAnsi="Times New Roman" w:cs="Times New Roman"/>
                <w:color w:val="000000"/>
                <w:sz w:val="28"/>
                <w:szCs w:val="28"/>
              </w:rPr>
              <w:t>ублей в количестве 196 человека, из них 35 муниципальных служащих на сумму 95</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10</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рублей, 161 работников муниципальных учреждений на сумму 350</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98</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рублей, в том числе за счет средств местного бюджета 433</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48</w:t>
            </w:r>
            <w:r>
              <w:rPr>
                <w:rFonts w:ascii="Times New Roman" w:hAnsi="Times New Roman" w:cs="Times New Roman"/>
                <w:color w:val="000000"/>
                <w:sz w:val="28"/>
                <w:szCs w:val="28"/>
              </w:rPr>
              <w:t xml:space="preserve"> тыс</w:t>
            </w:r>
            <w:proofErr w:type="gramStart"/>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р</w:t>
            </w:r>
            <w:proofErr w:type="gramEnd"/>
            <w:r w:rsidR="00BC17F9" w:rsidRPr="00BC17F9">
              <w:rPr>
                <w:rFonts w:ascii="Times New Roman" w:hAnsi="Times New Roman" w:cs="Times New Roman"/>
                <w:color w:val="000000"/>
                <w:sz w:val="28"/>
                <w:szCs w:val="28"/>
              </w:rPr>
              <w:t>ублей, за счет средств краевого бюджета 108</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 xml:space="preserve">рублей, федерального бюджета </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 xml:space="preserve"> 2</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60</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рублей</w:t>
            </w:r>
            <w:r>
              <w:rPr>
                <w:rFonts w:ascii="Times New Roman" w:hAnsi="Times New Roman" w:cs="Times New Roman"/>
                <w:color w:val="000000"/>
                <w:sz w:val="28"/>
                <w:szCs w:val="28"/>
              </w:rPr>
              <w:t>.</w:t>
            </w:r>
          </w:p>
          <w:p w:rsidR="005628C1" w:rsidRDefault="00BC17F9" w:rsidP="00942C31">
            <w:pPr>
              <w:spacing w:after="0" w:line="240" w:lineRule="auto"/>
              <w:jc w:val="both"/>
              <w:rPr>
                <w:rFonts w:ascii="Times New Roman" w:hAnsi="Times New Roman" w:cs="Times New Roman"/>
                <w:color w:val="000000"/>
                <w:sz w:val="28"/>
                <w:szCs w:val="28"/>
              </w:rPr>
            </w:pPr>
            <w:r w:rsidRPr="00BC17F9">
              <w:rPr>
                <w:rFonts w:ascii="Times New Roman" w:hAnsi="Times New Roman" w:cs="Times New Roman"/>
                <w:color w:val="000000"/>
                <w:sz w:val="28"/>
                <w:szCs w:val="28"/>
              </w:rPr>
              <w:t xml:space="preserve">      В 2020 году в Советском городском округе предусмотрены бюджетные ассигнования на реализацию государственной </w:t>
            </w:r>
            <w:r w:rsidR="00181C9B">
              <w:rPr>
                <w:rFonts w:ascii="Times New Roman" w:hAnsi="Times New Roman" w:cs="Times New Roman"/>
                <w:color w:val="000000"/>
                <w:sz w:val="28"/>
                <w:szCs w:val="28"/>
              </w:rPr>
              <w:t>программа Российской Федерации «</w:t>
            </w:r>
            <w:r w:rsidRPr="00BC17F9">
              <w:rPr>
                <w:rFonts w:ascii="Times New Roman" w:hAnsi="Times New Roman" w:cs="Times New Roman"/>
                <w:color w:val="000000"/>
                <w:sz w:val="28"/>
                <w:szCs w:val="28"/>
              </w:rPr>
              <w:t>Комплексное развитие сельских территорий</w:t>
            </w:r>
            <w:r w:rsidR="00181C9B">
              <w:rPr>
                <w:rFonts w:ascii="Times New Roman" w:hAnsi="Times New Roman" w:cs="Times New Roman"/>
                <w:color w:val="000000"/>
                <w:sz w:val="28"/>
                <w:szCs w:val="28"/>
              </w:rPr>
              <w:t>»</w:t>
            </w:r>
            <w:r w:rsidRPr="00BC17F9">
              <w:rPr>
                <w:rFonts w:ascii="Times New Roman" w:hAnsi="Times New Roman" w:cs="Times New Roman"/>
                <w:color w:val="000000"/>
                <w:sz w:val="28"/>
                <w:szCs w:val="28"/>
              </w:rPr>
              <w:t>. В рамках этой программы  заключены соглашения по трем проектам:</w:t>
            </w:r>
          </w:p>
          <w:p w:rsidR="005628C1" w:rsidRDefault="005628C1" w:rsidP="00942C3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C17F9" w:rsidRPr="00BC17F9">
              <w:rPr>
                <w:rFonts w:ascii="Times New Roman" w:hAnsi="Times New Roman" w:cs="Times New Roman"/>
                <w:color w:val="000000"/>
                <w:sz w:val="28"/>
                <w:szCs w:val="28"/>
              </w:rPr>
              <w:t xml:space="preserve"> - строительство Дома культуры на 100 мест в поселке Михайловка за счет средств краевого бюджета 2</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775</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тыс</w:t>
            </w:r>
            <w:proofErr w:type="gramStart"/>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р</w:t>
            </w:r>
            <w:proofErr w:type="gramEnd"/>
            <w:r w:rsidR="00BC17F9" w:rsidRPr="00BC17F9">
              <w:rPr>
                <w:rFonts w:ascii="Times New Roman" w:hAnsi="Times New Roman" w:cs="Times New Roman"/>
                <w:color w:val="000000"/>
                <w:sz w:val="28"/>
                <w:szCs w:val="28"/>
              </w:rPr>
              <w:t xml:space="preserve">ублей, местного бюджета </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 xml:space="preserve"> 146</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06</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рублей. Денежные средства не выделялись;</w:t>
            </w:r>
          </w:p>
          <w:p w:rsidR="005628C1" w:rsidRDefault="005628C1" w:rsidP="00942C3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C17F9" w:rsidRPr="00BC17F9">
              <w:rPr>
                <w:rFonts w:ascii="Times New Roman" w:hAnsi="Times New Roman" w:cs="Times New Roman"/>
                <w:color w:val="000000"/>
                <w:sz w:val="28"/>
                <w:szCs w:val="28"/>
              </w:rPr>
              <w:t xml:space="preserve"> - реконструкция здания МОУ СОШ № 5 х</w:t>
            </w:r>
            <w:proofErr w:type="gramStart"/>
            <w:r w:rsidR="00BC17F9" w:rsidRPr="00BC17F9">
              <w:rPr>
                <w:rFonts w:ascii="Times New Roman" w:hAnsi="Times New Roman" w:cs="Times New Roman"/>
                <w:color w:val="000000"/>
                <w:sz w:val="28"/>
                <w:szCs w:val="28"/>
              </w:rPr>
              <w:t>.В</w:t>
            </w:r>
            <w:proofErr w:type="gramEnd"/>
            <w:r w:rsidR="00BC17F9" w:rsidRPr="00BC17F9">
              <w:rPr>
                <w:rFonts w:ascii="Times New Roman" w:hAnsi="Times New Roman" w:cs="Times New Roman"/>
                <w:color w:val="000000"/>
                <w:sz w:val="28"/>
                <w:szCs w:val="28"/>
              </w:rPr>
              <w:t>осточный за счет средств краевого бюджета 2</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700</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 xml:space="preserve">рублей, местного бюджета </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 xml:space="preserve"> 142</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1</w:t>
            </w:r>
            <w:r>
              <w:rPr>
                <w:rFonts w:ascii="Times New Roman" w:hAnsi="Times New Roman" w:cs="Times New Roman"/>
                <w:color w:val="000000"/>
                <w:sz w:val="28"/>
                <w:szCs w:val="28"/>
              </w:rPr>
              <w:t>1 тыс.</w:t>
            </w:r>
            <w:r w:rsidR="00BC17F9" w:rsidRPr="00BC17F9">
              <w:rPr>
                <w:rFonts w:ascii="Times New Roman" w:hAnsi="Times New Roman" w:cs="Times New Roman"/>
                <w:color w:val="000000"/>
                <w:sz w:val="28"/>
                <w:szCs w:val="28"/>
              </w:rPr>
              <w:t>рублей. Денежные средства израсходованы в сумме 2 827 894,73 рубля, в том числе за счет краевых - 2</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686</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50</w:t>
            </w:r>
            <w:r>
              <w:rPr>
                <w:rFonts w:ascii="Times New Roman" w:hAnsi="Times New Roman" w:cs="Times New Roman"/>
                <w:color w:val="000000"/>
                <w:sz w:val="28"/>
                <w:szCs w:val="28"/>
              </w:rPr>
              <w:t xml:space="preserve"> тыс</w:t>
            </w:r>
            <w:proofErr w:type="gramStart"/>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р</w:t>
            </w:r>
            <w:proofErr w:type="gramEnd"/>
            <w:r w:rsidR="00BC17F9" w:rsidRPr="00BC17F9">
              <w:rPr>
                <w:rFonts w:ascii="Times New Roman" w:hAnsi="Times New Roman" w:cs="Times New Roman"/>
                <w:color w:val="000000"/>
                <w:sz w:val="28"/>
                <w:szCs w:val="28"/>
              </w:rPr>
              <w:t xml:space="preserve">ублей, за счет местных </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 xml:space="preserve"> 141</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39</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рублей;</w:t>
            </w:r>
          </w:p>
          <w:p w:rsidR="00BC17F9" w:rsidRPr="00BC17F9" w:rsidRDefault="005628C1" w:rsidP="00942C31">
            <w:pPr>
              <w:spacing w:after="0" w:line="240" w:lineRule="auto"/>
              <w:jc w:val="both"/>
              <w:rPr>
                <w:rFonts w:ascii="Times New Roman" w:hAnsi="Times New Roman" w:cs="Times New Roman"/>
              </w:rPr>
            </w:pPr>
            <w:r>
              <w:rPr>
                <w:rFonts w:ascii="Times New Roman" w:hAnsi="Times New Roman" w:cs="Times New Roman"/>
                <w:color w:val="000000"/>
                <w:sz w:val="28"/>
                <w:szCs w:val="28"/>
              </w:rPr>
              <w:t xml:space="preserve">      </w:t>
            </w:r>
            <w:r w:rsidR="00BC17F9" w:rsidRPr="00BC17F9">
              <w:rPr>
                <w:rFonts w:ascii="Times New Roman" w:hAnsi="Times New Roman" w:cs="Times New Roman"/>
                <w:color w:val="000000"/>
                <w:sz w:val="28"/>
                <w:szCs w:val="28"/>
              </w:rPr>
              <w:t>- строительство физкультурно-оздоровительного комплекса в с</w:t>
            </w:r>
            <w:proofErr w:type="gramStart"/>
            <w:r w:rsidR="00BC17F9" w:rsidRPr="00BC17F9">
              <w:rPr>
                <w:rFonts w:ascii="Times New Roman" w:hAnsi="Times New Roman" w:cs="Times New Roman"/>
                <w:color w:val="000000"/>
                <w:sz w:val="28"/>
                <w:szCs w:val="28"/>
              </w:rPr>
              <w:t>.Н</w:t>
            </w:r>
            <w:proofErr w:type="gramEnd"/>
            <w:r w:rsidR="00BC17F9" w:rsidRPr="00BC17F9">
              <w:rPr>
                <w:rFonts w:ascii="Times New Roman" w:hAnsi="Times New Roman" w:cs="Times New Roman"/>
                <w:color w:val="000000"/>
                <w:sz w:val="28"/>
                <w:szCs w:val="28"/>
              </w:rPr>
              <w:t>ины за счет средств краевого бюджета 3 500</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 xml:space="preserve">рублей, местного бюджета </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 xml:space="preserve"> 184</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 xml:space="preserve"> рублей, денежные средства из краевого бюджета выделены не были.</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На развитие социальной сферы по отрасли образование были израсходованы денежные средства на замену оконных блоков в дошкольных общеобразовательных учреждениях на сумму 266</w:t>
            </w:r>
            <w:r w:rsidR="005628C1">
              <w:rPr>
                <w:rFonts w:ascii="Times New Roman" w:hAnsi="Times New Roman" w:cs="Times New Roman"/>
                <w:color w:val="000000"/>
                <w:sz w:val="28"/>
                <w:szCs w:val="28"/>
              </w:rPr>
              <w:t>,</w:t>
            </w:r>
            <w:r w:rsidRPr="00BC17F9">
              <w:rPr>
                <w:rFonts w:ascii="Times New Roman" w:hAnsi="Times New Roman" w:cs="Times New Roman"/>
                <w:color w:val="000000"/>
                <w:sz w:val="28"/>
                <w:szCs w:val="28"/>
              </w:rPr>
              <w:t>01</w:t>
            </w:r>
            <w:r w:rsidR="005628C1">
              <w:rPr>
                <w:rFonts w:ascii="Times New Roman" w:hAnsi="Times New Roman" w:cs="Times New Roman"/>
                <w:color w:val="000000"/>
                <w:sz w:val="28"/>
                <w:szCs w:val="28"/>
              </w:rPr>
              <w:t xml:space="preserve"> тыс</w:t>
            </w:r>
            <w:proofErr w:type="gramStart"/>
            <w:r w:rsidR="005628C1">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 xml:space="preserve">ублей (краевые </w:t>
            </w:r>
            <w:r w:rsidR="005628C1">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252</w:t>
            </w:r>
            <w:r w:rsidR="005628C1">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71</w:t>
            </w:r>
            <w:r w:rsidR="005628C1">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w:t>
            </w:r>
            <w:r w:rsidR="005628C1">
              <w:rPr>
                <w:rFonts w:ascii="Times New Roman" w:hAnsi="Times New Roman" w:cs="Times New Roman"/>
                <w:color w:val="000000"/>
                <w:sz w:val="28"/>
                <w:szCs w:val="28"/>
              </w:rPr>
              <w:t>ей</w:t>
            </w:r>
            <w:r w:rsidRPr="00BC17F9">
              <w:rPr>
                <w:rFonts w:ascii="Times New Roman" w:hAnsi="Times New Roman" w:cs="Times New Roman"/>
                <w:color w:val="000000"/>
                <w:sz w:val="28"/>
                <w:szCs w:val="28"/>
              </w:rPr>
              <w:t xml:space="preserve">, софинансирование из местного бюджета </w:t>
            </w:r>
            <w:r w:rsidR="005628C1">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13</w:t>
            </w:r>
            <w:r w:rsidR="005628C1">
              <w:rPr>
                <w:rFonts w:ascii="Times New Roman" w:hAnsi="Times New Roman" w:cs="Times New Roman"/>
                <w:color w:val="000000"/>
                <w:sz w:val="28"/>
                <w:szCs w:val="28"/>
              </w:rPr>
              <w:t>,</w:t>
            </w:r>
            <w:r w:rsidRPr="00BC17F9">
              <w:rPr>
                <w:rFonts w:ascii="Times New Roman" w:hAnsi="Times New Roman" w:cs="Times New Roman"/>
                <w:color w:val="000000"/>
                <w:sz w:val="28"/>
                <w:szCs w:val="28"/>
              </w:rPr>
              <w:t>30</w:t>
            </w:r>
            <w:r w:rsidR="005628C1">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в учреждениях общего образования на сумму 537</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97</w:t>
            </w:r>
            <w:r w:rsidR="00D34BCA">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рублей (краевые </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511</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07</w:t>
            </w:r>
            <w:r w:rsidR="00D34BCA">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w:t>
            </w:r>
            <w:r w:rsidR="00D34BCA">
              <w:rPr>
                <w:rFonts w:ascii="Times New Roman" w:hAnsi="Times New Roman" w:cs="Times New Roman"/>
                <w:color w:val="000000"/>
                <w:sz w:val="28"/>
                <w:szCs w:val="28"/>
              </w:rPr>
              <w:t>ей</w:t>
            </w:r>
            <w:r w:rsidRPr="00BC17F9">
              <w:rPr>
                <w:rFonts w:ascii="Times New Roman" w:hAnsi="Times New Roman" w:cs="Times New Roman"/>
                <w:color w:val="000000"/>
                <w:sz w:val="28"/>
                <w:szCs w:val="28"/>
              </w:rPr>
              <w:t xml:space="preserve">, софинансирование из местного бюджета </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26</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9</w:t>
            </w:r>
            <w:r w:rsidR="00D34BCA">
              <w:rPr>
                <w:rFonts w:ascii="Times New Roman" w:hAnsi="Times New Roman" w:cs="Times New Roman"/>
                <w:color w:val="000000"/>
                <w:sz w:val="28"/>
                <w:szCs w:val="28"/>
              </w:rPr>
              <w:t>0 тыс.</w:t>
            </w:r>
            <w:r w:rsidRPr="00BC17F9">
              <w:rPr>
                <w:rFonts w:ascii="Times New Roman" w:hAnsi="Times New Roman" w:cs="Times New Roman"/>
                <w:color w:val="000000"/>
                <w:sz w:val="28"/>
                <w:szCs w:val="28"/>
              </w:rPr>
              <w:t>рублей), проведены работы по капитальному ремонту кровель в общеобразовательных учреждениях на сумму 4</w:t>
            </w:r>
            <w:r w:rsidR="00D34BCA">
              <w:rPr>
                <w:rFonts w:ascii="Times New Roman" w:hAnsi="Times New Roman" w:cs="Times New Roman"/>
                <w:color w:val="000000"/>
                <w:sz w:val="28"/>
                <w:szCs w:val="28"/>
              </w:rPr>
              <w:t> </w:t>
            </w:r>
            <w:r w:rsidRPr="00BC17F9">
              <w:rPr>
                <w:rFonts w:ascii="Times New Roman" w:hAnsi="Times New Roman" w:cs="Times New Roman"/>
                <w:color w:val="000000"/>
                <w:sz w:val="28"/>
                <w:szCs w:val="28"/>
              </w:rPr>
              <w:t>133</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2</w:t>
            </w:r>
            <w:r w:rsidR="00D34BCA">
              <w:rPr>
                <w:rFonts w:ascii="Times New Roman" w:hAnsi="Times New Roman" w:cs="Times New Roman"/>
                <w:color w:val="000000"/>
                <w:sz w:val="28"/>
                <w:szCs w:val="28"/>
              </w:rPr>
              <w:t>9 тыс</w:t>
            </w:r>
            <w:proofErr w:type="gramStart"/>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(краевые - 3</w:t>
            </w:r>
            <w:r w:rsidR="00D34BCA">
              <w:rPr>
                <w:rFonts w:ascii="Times New Roman" w:hAnsi="Times New Roman" w:cs="Times New Roman"/>
                <w:color w:val="000000"/>
                <w:sz w:val="28"/>
                <w:szCs w:val="28"/>
              </w:rPr>
              <w:t> </w:t>
            </w:r>
            <w:r w:rsidRPr="00BC17F9">
              <w:rPr>
                <w:rFonts w:ascii="Times New Roman" w:hAnsi="Times New Roman" w:cs="Times New Roman"/>
                <w:color w:val="000000"/>
                <w:sz w:val="28"/>
                <w:szCs w:val="28"/>
              </w:rPr>
              <w:t>926</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62</w:t>
            </w:r>
            <w:r w:rsidR="00D34BCA">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рублей, софинансирование из местного бюджета </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206</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66</w:t>
            </w:r>
            <w:r w:rsidR="00D34BCA">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 на проведение капитального ремонта зданий и сооружений муниципальных образовательных организаций израсходовано 6</w:t>
            </w:r>
            <w:r w:rsidR="00D34BCA">
              <w:rPr>
                <w:rFonts w:ascii="Times New Roman" w:hAnsi="Times New Roman" w:cs="Times New Roman"/>
                <w:color w:val="000000"/>
                <w:sz w:val="28"/>
                <w:szCs w:val="28"/>
              </w:rPr>
              <w:t> </w:t>
            </w:r>
            <w:r w:rsidRPr="00BC17F9">
              <w:rPr>
                <w:rFonts w:ascii="Times New Roman" w:hAnsi="Times New Roman" w:cs="Times New Roman"/>
                <w:color w:val="000000"/>
                <w:sz w:val="28"/>
                <w:szCs w:val="28"/>
              </w:rPr>
              <w:t>996</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87</w:t>
            </w:r>
            <w:r w:rsidR="00D34BCA">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(краевые - 4</w:t>
            </w:r>
            <w:r w:rsidR="00D34BCA">
              <w:rPr>
                <w:rFonts w:ascii="Times New Roman" w:hAnsi="Times New Roman" w:cs="Times New Roman"/>
                <w:color w:val="000000"/>
                <w:sz w:val="28"/>
                <w:szCs w:val="28"/>
              </w:rPr>
              <w:t> </w:t>
            </w:r>
            <w:r w:rsidRPr="00BC17F9">
              <w:rPr>
                <w:rFonts w:ascii="Times New Roman" w:hAnsi="Times New Roman" w:cs="Times New Roman"/>
                <w:color w:val="000000"/>
                <w:sz w:val="28"/>
                <w:szCs w:val="28"/>
              </w:rPr>
              <w:t>912</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5</w:t>
            </w:r>
            <w:r w:rsidR="00D34BCA">
              <w:rPr>
                <w:rFonts w:ascii="Times New Roman" w:hAnsi="Times New Roman" w:cs="Times New Roman"/>
                <w:color w:val="000000"/>
                <w:sz w:val="28"/>
                <w:szCs w:val="28"/>
              </w:rPr>
              <w:t>1 тыс.</w:t>
            </w:r>
            <w:r w:rsidRPr="00BC17F9">
              <w:rPr>
                <w:rFonts w:ascii="Times New Roman" w:hAnsi="Times New Roman" w:cs="Times New Roman"/>
                <w:color w:val="000000"/>
                <w:sz w:val="28"/>
                <w:szCs w:val="28"/>
              </w:rPr>
              <w:t>рублей, софинансирование из местного бюджета - 2</w:t>
            </w:r>
            <w:r w:rsidR="00D34BCA">
              <w:rPr>
                <w:rFonts w:ascii="Times New Roman" w:hAnsi="Times New Roman" w:cs="Times New Roman"/>
                <w:color w:val="000000"/>
                <w:sz w:val="28"/>
                <w:szCs w:val="28"/>
              </w:rPr>
              <w:t> </w:t>
            </w:r>
            <w:r w:rsidRPr="00BC17F9">
              <w:rPr>
                <w:rFonts w:ascii="Times New Roman" w:hAnsi="Times New Roman" w:cs="Times New Roman"/>
                <w:color w:val="000000"/>
                <w:sz w:val="28"/>
                <w:szCs w:val="28"/>
              </w:rPr>
              <w:t>084</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36</w:t>
            </w:r>
            <w:r w:rsidR="00D34BCA">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Также израсходованы денежные средства на обеспечение деятельности центров образования цифрового и гуманитарного профилей за счет средств краевого бюджета  - 5</w:t>
            </w:r>
            <w:r w:rsidR="00D34BCA">
              <w:rPr>
                <w:rFonts w:ascii="Times New Roman" w:hAnsi="Times New Roman" w:cs="Times New Roman"/>
                <w:color w:val="000000"/>
                <w:sz w:val="28"/>
                <w:szCs w:val="28"/>
              </w:rPr>
              <w:t> </w:t>
            </w:r>
            <w:r w:rsidRPr="00BC17F9">
              <w:rPr>
                <w:rFonts w:ascii="Times New Roman" w:hAnsi="Times New Roman" w:cs="Times New Roman"/>
                <w:color w:val="000000"/>
                <w:sz w:val="28"/>
                <w:szCs w:val="28"/>
              </w:rPr>
              <w:t>096</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03</w:t>
            </w:r>
            <w:r w:rsidR="00D34BCA">
              <w:rPr>
                <w:rFonts w:ascii="Times New Roman" w:hAnsi="Times New Roman" w:cs="Times New Roman"/>
                <w:color w:val="000000"/>
                <w:sz w:val="28"/>
                <w:szCs w:val="28"/>
              </w:rPr>
              <w:t xml:space="preserve"> тыс</w:t>
            </w:r>
            <w:proofErr w:type="gramStart"/>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 xml:space="preserve">ублей, софинансирование из местного бюджета </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269</w:t>
            </w:r>
            <w:r w:rsidR="00D34BCA">
              <w:rPr>
                <w:rFonts w:ascii="Times New Roman" w:hAnsi="Times New Roman" w:cs="Times New Roman"/>
                <w:color w:val="000000"/>
                <w:sz w:val="28"/>
                <w:szCs w:val="28"/>
              </w:rPr>
              <w:t>,3 тыс.</w:t>
            </w:r>
            <w:r w:rsidRPr="00BC17F9">
              <w:rPr>
                <w:rFonts w:ascii="Times New Roman" w:hAnsi="Times New Roman" w:cs="Times New Roman"/>
                <w:color w:val="000000"/>
                <w:sz w:val="28"/>
                <w:szCs w:val="28"/>
              </w:rPr>
              <w:t>рубл</w:t>
            </w:r>
            <w:r w:rsidR="00D34BCA">
              <w:rPr>
                <w:rFonts w:ascii="Times New Roman" w:hAnsi="Times New Roman" w:cs="Times New Roman"/>
                <w:color w:val="000000"/>
                <w:sz w:val="28"/>
                <w:szCs w:val="28"/>
              </w:rPr>
              <w:t>ей</w:t>
            </w:r>
            <w:r w:rsidRPr="00BC17F9">
              <w:rPr>
                <w:rFonts w:ascii="Times New Roman" w:hAnsi="Times New Roman" w:cs="Times New Roman"/>
                <w:color w:val="000000"/>
                <w:sz w:val="28"/>
                <w:szCs w:val="28"/>
              </w:rPr>
              <w:t xml:space="preserve">. В 2020 году из краевого бюджета выделены денежные средства </w:t>
            </w:r>
            <w:r w:rsidRPr="00BC17F9">
              <w:rPr>
                <w:rFonts w:ascii="Times New Roman" w:hAnsi="Times New Roman" w:cs="Times New Roman"/>
                <w:color w:val="000000"/>
                <w:sz w:val="28"/>
                <w:szCs w:val="28"/>
              </w:rPr>
              <w:lastRenderedPageBreak/>
              <w:t>на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 в сумме 1700</w:t>
            </w:r>
            <w:r w:rsidR="00D34BCA">
              <w:rPr>
                <w:rFonts w:ascii="Times New Roman" w:hAnsi="Times New Roman" w:cs="Times New Roman"/>
                <w:color w:val="000000"/>
                <w:sz w:val="28"/>
                <w:szCs w:val="28"/>
              </w:rPr>
              <w:t>,00 тыс</w:t>
            </w:r>
            <w:proofErr w:type="gramStart"/>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израсходовано - 1</w:t>
            </w:r>
            <w:r w:rsidR="00D34BCA">
              <w:rPr>
                <w:rFonts w:ascii="Times New Roman" w:hAnsi="Times New Roman" w:cs="Times New Roman"/>
                <w:color w:val="000000"/>
                <w:sz w:val="28"/>
                <w:szCs w:val="28"/>
              </w:rPr>
              <w:t> </w:t>
            </w:r>
            <w:r w:rsidRPr="00BC17F9">
              <w:rPr>
                <w:rFonts w:ascii="Times New Roman" w:hAnsi="Times New Roman" w:cs="Times New Roman"/>
                <w:color w:val="000000"/>
                <w:sz w:val="28"/>
                <w:szCs w:val="28"/>
              </w:rPr>
              <w:t>658</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43</w:t>
            </w:r>
            <w:r w:rsidR="00D34BCA">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было выделено</w:t>
            </w:r>
            <w:r w:rsidR="00D34BCA">
              <w:rPr>
                <w:rFonts w:ascii="Times New Roman" w:hAnsi="Times New Roman" w:cs="Times New Roman"/>
                <w:color w:val="000000"/>
                <w:sz w:val="28"/>
                <w:szCs w:val="28"/>
              </w:rPr>
              <w:t xml:space="preserve"> из федерального бюджета - 14 110,</w:t>
            </w:r>
            <w:r w:rsidRPr="00BC17F9">
              <w:rPr>
                <w:rFonts w:ascii="Times New Roman" w:hAnsi="Times New Roman" w:cs="Times New Roman"/>
                <w:color w:val="000000"/>
                <w:sz w:val="28"/>
                <w:szCs w:val="28"/>
              </w:rPr>
              <w:t>3</w:t>
            </w:r>
            <w:r w:rsidR="00D34BCA">
              <w:rPr>
                <w:rFonts w:ascii="Times New Roman" w:hAnsi="Times New Roman" w:cs="Times New Roman"/>
                <w:color w:val="000000"/>
                <w:sz w:val="28"/>
                <w:szCs w:val="28"/>
              </w:rPr>
              <w:t>5 тыс.</w:t>
            </w:r>
            <w:r w:rsidRPr="00BC17F9">
              <w:rPr>
                <w:rFonts w:ascii="Times New Roman" w:hAnsi="Times New Roman" w:cs="Times New Roman"/>
                <w:color w:val="000000"/>
                <w:sz w:val="28"/>
                <w:szCs w:val="28"/>
              </w:rPr>
              <w:t xml:space="preserve"> рубл</w:t>
            </w:r>
            <w:r w:rsidR="00D34BCA">
              <w:rPr>
                <w:rFonts w:ascii="Times New Roman" w:hAnsi="Times New Roman" w:cs="Times New Roman"/>
                <w:color w:val="000000"/>
                <w:sz w:val="28"/>
                <w:szCs w:val="28"/>
              </w:rPr>
              <w:t>ей</w:t>
            </w:r>
            <w:r w:rsidRPr="00BC17F9">
              <w:rPr>
                <w:rFonts w:ascii="Times New Roman" w:hAnsi="Times New Roman" w:cs="Times New Roman"/>
                <w:color w:val="000000"/>
                <w:sz w:val="28"/>
                <w:szCs w:val="28"/>
              </w:rPr>
              <w:t xml:space="preserve">, краевого бюджета </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900</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66</w:t>
            </w:r>
            <w:r w:rsidR="00D34BCA">
              <w:rPr>
                <w:rFonts w:ascii="Times New Roman" w:hAnsi="Times New Roman" w:cs="Times New Roman"/>
                <w:color w:val="000000"/>
                <w:sz w:val="28"/>
                <w:szCs w:val="28"/>
              </w:rPr>
              <w:t xml:space="preserve"> тыс</w:t>
            </w:r>
            <w:proofErr w:type="gramStart"/>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w:t>
            </w:r>
            <w:r w:rsidR="00D34BCA">
              <w:rPr>
                <w:rFonts w:ascii="Times New Roman" w:hAnsi="Times New Roman" w:cs="Times New Roman"/>
                <w:color w:val="000000"/>
                <w:sz w:val="28"/>
                <w:szCs w:val="28"/>
              </w:rPr>
              <w:t>ей</w:t>
            </w:r>
            <w:r w:rsidRPr="00BC17F9">
              <w:rPr>
                <w:rFonts w:ascii="Times New Roman" w:hAnsi="Times New Roman" w:cs="Times New Roman"/>
                <w:color w:val="000000"/>
                <w:sz w:val="28"/>
                <w:szCs w:val="28"/>
              </w:rPr>
              <w:t xml:space="preserve">, местного бюджета </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791</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05</w:t>
            </w:r>
            <w:r w:rsidR="00D34BCA">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израсходовано: из федерального бюджета - 11</w:t>
            </w:r>
            <w:r w:rsidR="00D34BCA">
              <w:rPr>
                <w:rFonts w:ascii="Times New Roman" w:hAnsi="Times New Roman" w:cs="Times New Roman"/>
                <w:color w:val="000000"/>
                <w:sz w:val="28"/>
                <w:szCs w:val="28"/>
              </w:rPr>
              <w:t> </w:t>
            </w:r>
            <w:r w:rsidRPr="00BC17F9">
              <w:rPr>
                <w:rFonts w:ascii="Times New Roman" w:hAnsi="Times New Roman" w:cs="Times New Roman"/>
                <w:color w:val="000000"/>
                <w:sz w:val="28"/>
                <w:szCs w:val="28"/>
              </w:rPr>
              <w:t>295</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6</w:t>
            </w:r>
            <w:r w:rsidR="00D34BCA">
              <w:rPr>
                <w:rFonts w:ascii="Times New Roman" w:hAnsi="Times New Roman" w:cs="Times New Roman"/>
                <w:color w:val="000000"/>
                <w:sz w:val="28"/>
                <w:szCs w:val="28"/>
              </w:rPr>
              <w:t>2 тыс.</w:t>
            </w:r>
            <w:r w:rsidRPr="00BC17F9">
              <w:rPr>
                <w:rFonts w:ascii="Times New Roman" w:hAnsi="Times New Roman" w:cs="Times New Roman"/>
                <w:color w:val="000000"/>
                <w:sz w:val="28"/>
                <w:szCs w:val="28"/>
              </w:rPr>
              <w:t>р</w:t>
            </w:r>
            <w:r w:rsidR="00D34BCA">
              <w:rPr>
                <w:rFonts w:ascii="Times New Roman" w:hAnsi="Times New Roman" w:cs="Times New Roman"/>
                <w:color w:val="000000"/>
                <w:sz w:val="28"/>
                <w:szCs w:val="28"/>
              </w:rPr>
              <w:t>ублей   , краевого бюджета – 721,00</w:t>
            </w:r>
            <w:r w:rsidRPr="00BC17F9">
              <w:rPr>
                <w:rFonts w:ascii="Times New Roman" w:hAnsi="Times New Roman" w:cs="Times New Roman"/>
                <w:color w:val="000000"/>
                <w:sz w:val="28"/>
                <w:szCs w:val="28"/>
              </w:rPr>
              <w:t xml:space="preserve"> </w:t>
            </w:r>
            <w:r w:rsidR="00D34BCA">
              <w:rPr>
                <w:rFonts w:ascii="Times New Roman" w:hAnsi="Times New Roman" w:cs="Times New Roman"/>
                <w:color w:val="000000"/>
                <w:sz w:val="28"/>
                <w:szCs w:val="28"/>
              </w:rPr>
              <w:t>тыс.</w:t>
            </w:r>
            <w:r w:rsidRPr="00BC17F9">
              <w:rPr>
                <w:rFonts w:ascii="Times New Roman" w:hAnsi="Times New Roman" w:cs="Times New Roman"/>
                <w:color w:val="000000"/>
                <w:sz w:val="28"/>
                <w:szCs w:val="28"/>
              </w:rPr>
              <w:t>рублей, местного бюджета -  632</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45</w:t>
            </w:r>
            <w:r w:rsidR="00D34BCA">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Также из краевого бюджета выделены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10</w:t>
            </w:r>
            <w:r w:rsidR="00D34BCA">
              <w:rPr>
                <w:rFonts w:ascii="Times New Roman" w:hAnsi="Times New Roman" w:cs="Times New Roman"/>
                <w:color w:val="000000"/>
                <w:sz w:val="28"/>
                <w:szCs w:val="28"/>
              </w:rPr>
              <w:t> </w:t>
            </w:r>
            <w:r w:rsidRPr="00BC17F9">
              <w:rPr>
                <w:rFonts w:ascii="Times New Roman" w:hAnsi="Times New Roman" w:cs="Times New Roman"/>
                <w:color w:val="000000"/>
                <w:sz w:val="28"/>
                <w:szCs w:val="28"/>
              </w:rPr>
              <w:t>077</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48</w:t>
            </w:r>
            <w:r w:rsidR="00D34BCA">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 рублей, израсходовано - 9</w:t>
            </w:r>
            <w:r w:rsidR="00D34BCA">
              <w:rPr>
                <w:rFonts w:ascii="Times New Roman" w:hAnsi="Times New Roman" w:cs="Times New Roman"/>
                <w:color w:val="000000"/>
                <w:sz w:val="28"/>
                <w:szCs w:val="28"/>
              </w:rPr>
              <w:t> </w:t>
            </w:r>
            <w:r w:rsidRPr="00BC17F9">
              <w:rPr>
                <w:rFonts w:ascii="Times New Roman" w:hAnsi="Times New Roman" w:cs="Times New Roman"/>
                <w:color w:val="000000"/>
                <w:sz w:val="28"/>
                <w:szCs w:val="28"/>
              </w:rPr>
              <w:t>543</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81</w:t>
            </w:r>
            <w:r w:rsidR="00D34BCA">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 рублей.</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На поддержку отрасли культуры (подключение общедоступных библиот</w:t>
            </w:r>
            <w:r w:rsidR="00181C9B">
              <w:rPr>
                <w:rFonts w:ascii="Times New Roman" w:hAnsi="Times New Roman" w:cs="Times New Roman"/>
                <w:color w:val="000000"/>
                <w:sz w:val="28"/>
                <w:szCs w:val="28"/>
              </w:rPr>
              <w:t>ек Российской Федерации к сети «</w:t>
            </w:r>
            <w:r w:rsidRPr="00BC17F9">
              <w:rPr>
                <w:rFonts w:ascii="Times New Roman" w:hAnsi="Times New Roman" w:cs="Times New Roman"/>
                <w:color w:val="000000"/>
                <w:sz w:val="28"/>
                <w:szCs w:val="28"/>
              </w:rPr>
              <w:t>Интернет</w:t>
            </w:r>
            <w:r w:rsidR="00181C9B">
              <w:rPr>
                <w:rFonts w:ascii="Times New Roman" w:hAnsi="Times New Roman" w:cs="Times New Roman"/>
                <w:color w:val="000000"/>
                <w:sz w:val="28"/>
                <w:szCs w:val="28"/>
              </w:rPr>
              <w:t>»</w:t>
            </w:r>
            <w:r w:rsidRPr="00BC17F9">
              <w:rPr>
                <w:rFonts w:ascii="Times New Roman" w:hAnsi="Times New Roman" w:cs="Times New Roman"/>
                <w:color w:val="000000"/>
                <w:sz w:val="28"/>
                <w:szCs w:val="28"/>
              </w:rPr>
              <w:t>) израсходованы денежные средства в сумме 19 560,00 рублей.</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На поддержку отрасли культуры (комплектование книжных фондов библиотек муниципальных образований) были израсходованы денежные средства в сумме 97</w:t>
            </w:r>
            <w:r w:rsidR="00D34BCA">
              <w:rPr>
                <w:rFonts w:ascii="Times New Roman" w:hAnsi="Times New Roman" w:cs="Times New Roman"/>
                <w:color w:val="000000"/>
                <w:sz w:val="28"/>
                <w:szCs w:val="28"/>
              </w:rPr>
              <w:t>,</w:t>
            </w:r>
            <w:r w:rsidRPr="00BC17F9">
              <w:rPr>
                <w:rFonts w:ascii="Times New Roman" w:hAnsi="Times New Roman" w:cs="Times New Roman"/>
                <w:color w:val="000000"/>
                <w:sz w:val="28"/>
                <w:szCs w:val="28"/>
              </w:rPr>
              <w:t>83</w:t>
            </w:r>
            <w:r w:rsidR="00D34BCA">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 рублей.</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На территории Советского городского округа Ставропольского края в 2020 году продолжена работа по реализации проектов развития территорий муниципальных образований, основанных на местных инициативах:</w:t>
            </w:r>
          </w:p>
          <w:p w:rsidR="00BC17F9" w:rsidRPr="00BC17F9" w:rsidRDefault="00D34BCA" w:rsidP="00942C31">
            <w:pPr>
              <w:spacing w:after="0" w:line="240" w:lineRule="auto"/>
              <w:jc w:val="both"/>
              <w:rPr>
                <w:rFonts w:ascii="Times New Roman" w:hAnsi="Times New Roman" w:cs="Times New Roman"/>
              </w:rPr>
            </w:pPr>
            <w:r>
              <w:rPr>
                <w:rFonts w:ascii="Times New Roman" w:hAnsi="Times New Roman" w:cs="Times New Roman"/>
                <w:color w:val="000000"/>
                <w:sz w:val="28"/>
                <w:szCs w:val="28"/>
              </w:rPr>
              <w:t xml:space="preserve">       </w:t>
            </w:r>
            <w:r w:rsidR="00BC17F9" w:rsidRPr="00BC17F9">
              <w:rPr>
                <w:rFonts w:ascii="Times New Roman" w:hAnsi="Times New Roman" w:cs="Times New Roman"/>
                <w:color w:val="000000"/>
                <w:sz w:val="28"/>
                <w:szCs w:val="28"/>
              </w:rPr>
              <w:t>- благоустройство территории, прилегающей к православному детскому саду в честь иконы Божией Матери «Отрада и Утешение». За счет средств краевого бюджета израсходовано 1</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865</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4</w:t>
            </w:r>
            <w:r>
              <w:rPr>
                <w:rFonts w:ascii="Times New Roman" w:hAnsi="Times New Roman" w:cs="Times New Roman"/>
                <w:color w:val="000000"/>
                <w:sz w:val="28"/>
                <w:szCs w:val="28"/>
              </w:rPr>
              <w:t>7 тыс</w:t>
            </w:r>
            <w:proofErr w:type="gramStart"/>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р</w:t>
            </w:r>
            <w:proofErr w:type="gramEnd"/>
            <w:r w:rsidR="00BC17F9" w:rsidRPr="00BC17F9">
              <w:rPr>
                <w:rFonts w:ascii="Times New Roman" w:hAnsi="Times New Roman" w:cs="Times New Roman"/>
                <w:color w:val="000000"/>
                <w:sz w:val="28"/>
                <w:szCs w:val="28"/>
              </w:rPr>
              <w:t>ублей, за счет средств местного бюджета -1</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026</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01</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рублей, за счет средств внебюджетных источников израсходовано 312</w:t>
            </w:r>
            <w:r>
              <w:rPr>
                <w:rFonts w:ascii="Times New Roman" w:hAnsi="Times New Roman" w:cs="Times New Roman"/>
                <w:color w:val="000000"/>
                <w:sz w:val="28"/>
                <w:szCs w:val="28"/>
              </w:rPr>
              <w:t>,17 тыс.</w:t>
            </w:r>
            <w:r w:rsidR="00BC17F9" w:rsidRPr="00BC17F9">
              <w:rPr>
                <w:rFonts w:ascii="Times New Roman" w:hAnsi="Times New Roman" w:cs="Times New Roman"/>
                <w:color w:val="000000"/>
                <w:sz w:val="28"/>
                <w:szCs w:val="28"/>
              </w:rPr>
              <w:t xml:space="preserve"> рублей; ;</w:t>
            </w:r>
          </w:p>
          <w:p w:rsidR="00BC17F9" w:rsidRPr="00BC17F9" w:rsidRDefault="00D34BCA" w:rsidP="00942C31">
            <w:pPr>
              <w:spacing w:after="0" w:line="240" w:lineRule="auto"/>
              <w:jc w:val="both"/>
              <w:rPr>
                <w:rFonts w:ascii="Times New Roman" w:hAnsi="Times New Roman" w:cs="Times New Roman"/>
              </w:rPr>
            </w:pPr>
            <w:r>
              <w:rPr>
                <w:rFonts w:ascii="Times New Roman" w:hAnsi="Times New Roman" w:cs="Times New Roman"/>
                <w:color w:val="000000"/>
                <w:sz w:val="28"/>
                <w:szCs w:val="28"/>
              </w:rPr>
              <w:t xml:space="preserve">      </w:t>
            </w:r>
            <w:r w:rsidR="00BC17F9" w:rsidRPr="00BC17F9">
              <w:rPr>
                <w:rFonts w:ascii="Times New Roman" w:hAnsi="Times New Roman" w:cs="Times New Roman"/>
                <w:color w:val="000000"/>
                <w:sz w:val="28"/>
                <w:szCs w:val="28"/>
              </w:rPr>
              <w:t> - благоустройство сквера на площади 1 Мая в районе МОУ СОШ № 3 израсходовано счет средств краевого бюджета  1</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633</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5</w:t>
            </w:r>
            <w:r>
              <w:rPr>
                <w:rFonts w:ascii="Times New Roman" w:hAnsi="Times New Roman" w:cs="Times New Roman"/>
                <w:color w:val="000000"/>
                <w:sz w:val="28"/>
                <w:szCs w:val="28"/>
              </w:rPr>
              <w:t>8 тыс</w:t>
            </w:r>
            <w:proofErr w:type="gramStart"/>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р</w:t>
            </w:r>
            <w:proofErr w:type="gramEnd"/>
            <w:r w:rsidR="00BC17F9" w:rsidRPr="00BC17F9">
              <w:rPr>
                <w:rFonts w:ascii="Times New Roman" w:hAnsi="Times New Roman" w:cs="Times New Roman"/>
                <w:color w:val="000000"/>
                <w:sz w:val="28"/>
                <w:szCs w:val="28"/>
              </w:rPr>
              <w:t xml:space="preserve">ублей, за счет средств местного бюджета </w:t>
            </w:r>
            <w:r w:rsidR="0065180C">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 xml:space="preserve"> 898</w:t>
            </w:r>
            <w:r w:rsidR="0065180C">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47</w:t>
            </w:r>
            <w:r w:rsidR="0065180C">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рублей, за счет средств внебюджетных источников израсходовано 163</w:t>
            </w:r>
            <w:r w:rsidR="0065180C">
              <w:rPr>
                <w:rFonts w:ascii="Times New Roman" w:hAnsi="Times New Roman" w:cs="Times New Roman"/>
                <w:color w:val="000000"/>
                <w:sz w:val="28"/>
                <w:szCs w:val="28"/>
              </w:rPr>
              <w:t>,60 тыс.</w:t>
            </w:r>
            <w:r w:rsidR="00BC17F9" w:rsidRPr="00BC17F9">
              <w:rPr>
                <w:rFonts w:ascii="Times New Roman" w:hAnsi="Times New Roman" w:cs="Times New Roman"/>
                <w:color w:val="000000"/>
                <w:sz w:val="28"/>
                <w:szCs w:val="28"/>
              </w:rPr>
              <w:t>рублей;</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xml:space="preserve">  </w:t>
            </w:r>
            <w:r w:rsidR="0065180C">
              <w:rPr>
                <w:rFonts w:ascii="Times New Roman" w:hAnsi="Times New Roman" w:cs="Times New Roman"/>
                <w:color w:val="000000"/>
                <w:sz w:val="28"/>
                <w:szCs w:val="28"/>
              </w:rPr>
              <w:t xml:space="preserve">     </w:t>
            </w:r>
            <w:r w:rsidRPr="00BC17F9">
              <w:rPr>
                <w:rFonts w:ascii="Times New Roman" w:hAnsi="Times New Roman" w:cs="Times New Roman"/>
                <w:color w:val="000000"/>
                <w:sz w:val="28"/>
                <w:szCs w:val="28"/>
              </w:rPr>
              <w:t>- благоустройств территории общественного кладбища «Отрезок»</w:t>
            </w:r>
            <w:proofErr w:type="gramStart"/>
            <w:r w:rsidRPr="00BC17F9">
              <w:rPr>
                <w:rFonts w:ascii="Times New Roman" w:hAnsi="Times New Roman" w:cs="Times New Roman"/>
                <w:color w:val="000000"/>
                <w:sz w:val="28"/>
                <w:szCs w:val="28"/>
              </w:rPr>
              <w:t xml:space="preserve"> .</w:t>
            </w:r>
            <w:proofErr w:type="gramEnd"/>
            <w:r w:rsidRPr="00BC17F9">
              <w:rPr>
                <w:rFonts w:ascii="Times New Roman" w:hAnsi="Times New Roman" w:cs="Times New Roman"/>
                <w:color w:val="000000"/>
                <w:sz w:val="28"/>
                <w:szCs w:val="28"/>
              </w:rPr>
              <w:t xml:space="preserve"> За счет средств краевого бюджета израсходовано 1</w:t>
            </w:r>
            <w:r w:rsidR="0065180C">
              <w:rPr>
                <w:rFonts w:ascii="Times New Roman" w:hAnsi="Times New Roman" w:cs="Times New Roman"/>
                <w:color w:val="000000"/>
                <w:sz w:val="28"/>
                <w:szCs w:val="28"/>
              </w:rPr>
              <w:t> </w:t>
            </w:r>
            <w:r w:rsidRPr="00BC17F9">
              <w:rPr>
                <w:rFonts w:ascii="Times New Roman" w:hAnsi="Times New Roman" w:cs="Times New Roman"/>
                <w:color w:val="000000"/>
                <w:sz w:val="28"/>
                <w:szCs w:val="28"/>
              </w:rPr>
              <w:t>436</w:t>
            </w:r>
            <w:r w:rsidR="0065180C">
              <w:rPr>
                <w:rFonts w:ascii="Times New Roman" w:hAnsi="Times New Roman" w:cs="Times New Roman"/>
                <w:color w:val="000000"/>
                <w:sz w:val="28"/>
                <w:szCs w:val="28"/>
              </w:rPr>
              <w:t>,</w:t>
            </w:r>
            <w:r w:rsidRPr="00BC17F9">
              <w:rPr>
                <w:rFonts w:ascii="Times New Roman" w:hAnsi="Times New Roman" w:cs="Times New Roman"/>
                <w:color w:val="000000"/>
                <w:sz w:val="28"/>
                <w:szCs w:val="28"/>
              </w:rPr>
              <w:t>9</w:t>
            </w:r>
            <w:r w:rsidR="0065180C">
              <w:rPr>
                <w:rFonts w:ascii="Times New Roman" w:hAnsi="Times New Roman" w:cs="Times New Roman"/>
                <w:color w:val="000000"/>
                <w:sz w:val="28"/>
                <w:szCs w:val="28"/>
              </w:rPr>
              <w:t>9 тыс.</w:t>
            </w:r>
            <w:r w:rsidRPr="00BC17F9">
              <w:rPr>
                <w:rFonts w:ascii="Times New Roman" w:hAnsi="Times New Roman" w:cs="Times New Roman"/>
                <w:color w:val="000000"/>
                <w:sz w:val="28"/>
                <w:szCs w:val="28"/>
              </w:rPr>
              <w:t>рублей, из местного бюджета 790</w:t>
            </w:r>
            <w:r w:rsidR="0065180C">
              <w:rPr>
                <w:rFonts w:ascii="Times New Roman" w:hAnsi="Times New Roman" w:cs="Times New Roman"/>
                <w:color w:val="000000"/>
                <w:sz w:val="28"/>
                <w:szCs w:val="28"/>
              </w:rPr>
              <w:t>,</w:t>
            </w:r>
            <w:r w:rsidRPr="00BC17F9">
              <w:rPr>
                <w:rFonts w:ascii="Times New Roman" w:hAnsi="Times New Roman" w:cs="Times New Roman"/>
                <w:color w:val="000000"/>
                <w:sz w:val="28"/>
                <w:szCs w:val="28"/>
              </w:rPr>
              <w:t>34</w:t>
            </w:r>
            <w:r w:rsidR="0065180C">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за счет средств внебюджетных источников израсходовано 124</w:t>
            </w:r>
            <w:r w:rsidR="0065180C">
              <w:rPr>
                <w:rFonts w:ascii="Times New Roman" w:hAnsi="Times New Roman" w:cs="Times New Roman"/>
                <w:color w:val="000000"/>
                <w:sz w:val="28"/>
                <w:szCs w:val="28"/>
              </w:rPr>
              <w:t>,</w:t>
            </w:r>
            <w:r w:rsidRPr="00BC17F9">
              <w:rPr>
                <w:rFonts w:ascii="Times New Roman" w:hAnsi="Times New Roman" w:cs="Times New Roman"/>
                <w:color w:val="000000"/>
                <w:sz w:val="28"/>
                <w:szCs w:val="28"/>
              </w:rPr>
              <w:t>55</w:t>
            </w:r>
            <w:r w:rsidR="0065180C">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w:t>
            </w:r>
            <w:r w:rsidR="0065180C">
              <w:rPr>
                <w:rFonts w:ascii="Times New Roman" w:hAnsi="Times New Roman" w:cs="Times New Roman"/>
                <w:color w:val="000000"/>
                <w:sz w:val="28"/>
                <w:szCs w:val="28"/>
              </w:rPr>
              <w:t xml:space="preserve">      </w:t>
            </w:r>
            <w:r w:rsidRPr="00BC17F9">
              <w:rPr>
                <w:rFonts w:ascii="Times New Roman" w:hAnsi="Times New Roman" w:cs="Times New Roman"/>
                <w:color w:val="000000"/>
                <w:sz w:val="28"/>
                <w:szCs w:val="28"/>
              </w:rPr>
              <w:t xml:space="preserve">- благоустройство поселка </w:t>
            </w:r>
            <w:proofErr w:type="spellStart"/>
            <w:r w:rsidRPr="00BC17F9">
              <w:rPr>
                <w:rFonts w:ascii="Times New Roman" w:hAnsi="Times New Roman" w:cs="Times New Roman"/>
                <w:color w:val="000000"/>
                <w:sz w:val="28"/>
                <w:szCs w:val="28"/>
              </w:rPr>
              <w:t>Селивановка</w:t>
            </w:r>
            <w:proofErr w:type="spellEnd"/>
            <w:r w:rsidRPr="00BC17F9">
              <w:rPr>
                <w:rFonts w:ascii="Times New Roman" w:hAnsi="Times New Roman" w:cs="Times New Roman"/>
                <w:color w:val="000000"/>
                <w:sz w:val="28"/>
                <w:szCs w:val="28"/>
              </w:rPr>
              <w:t xml:space="preserve"> «Устройство пешеходных дорожек п</w:t>
            </w:r>
            <w:r w:rsidR="00181C9B">
              <w:rPr>
                <w:rFonts w:ascii="Times New Roman" w:hAnsi="Times New Roman" w:cs="Times New Roman"/>
                <w:color w:val="000000"/>
                <w:sz w:val="28"/>
                <w:szCs w:val="28"/>
              </w:rPr>
              <w:t>о улицам: Буденного, Приозерная»</w:t>
            </w:r>
            <w:r w:rsidRPr="00BC17F9">
              <w:rPr>
                <w:rFonts w:ascii="Times New Roman" w:hAnsi="Times New Roman" w:cs="Times New Roman"/>
                <w:color w:val="000000"/>
                <w:sz w:val="28"/>
                <w:szCs w:val="28"/>
              </w:rPr>
              <w:t xml:space="preserve"> из краевого бюджета израсходовано 702</w:t>
            </w:r>
            <w:r w:rsidR="0065180C">
              <w:rPr>
                <w:rFonts w:ascii="Times New Roman" w:hAnsi="Times New Roman" w:cs="Times New Roman"/>
                <w:color w:val="000000"/>
                <w:sz w:val="28"/>
                <w:szCs w:val="28"/>
              </w:rPr>
              <w:t>,</w:t>
            </w:r>
            <w:r w:rsidRPr="00BC17F9">
              <w:rPr>
                <w:rFonts w:ascii="Times New Roman" w:hAnsi="Times New Roman" w:cs="Times New Roman"/>
                <w:color w:val="000000"/>
                <w:sz w:val="28"/>
                <w:szCs w:val="28"/>
              </w:rPr>
              <w:t>7</w:t>
            </w:r>
            <w:r w:rsidR="0065180C">
              <w:rPr>
                <w:rFonts w:ascii="Times New Roman" w:hAnsi="Times New Roman" w:cs="Times New Roman"/>
                <w:color w:val="000000"/>
                <w:sz w:val="28"/>
                <w:szCs w:val="28"/>
              </w:rPr>
              <w:t>8 тыс.</w:t>
            </w:r>
            <w:r w:rsidRPr="00BC17F9">
              <w:rPr>
                <w:rFonts w:ascii="Times New Roman" w:hAnsi="Times New Roman" w:cs="Times New Roman"/>
                <w:color w:val="000000"/>
                <w:sz w:val="28"/>
                <w:szCs w:val="28"/>
              </w:rPr>
              <w:t>рублей, из местного бюджета 311</w:t>
            </w:r>
            <w:r w:rsidR="0065180C">
              <w:rPr>
                <w:rFonts w:ascii="Times New Roman" w:hAnsi="Times New Roman" w:cs="Times New Roman"/>
                <w:color w:val="000000"/>
                <w:sz w:val="28"/>
                <w:szCs w:val="28"/>
              </w:rPr>
              <w:t>,</w:t>
            </w:r>
            <w:r w:rsidRPr="00BC17F9">
              <w:rPr>
                <w:rFonts w:ascii="Times New Roman" w:hAnsi="Times New Roman" w:cs="Times New Roman"/>
                <w:color w:val="000000"/>
                <w:sz w:val="28"/>
                <w:szCs w:val="28"/>
              </w:rPr>
              <w:t>81</w:t>
            </w:r>
            <w:r w:rsidR="0065180C">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за счет средств внебюджетных источников израсходовано 243</w:t>
            </w:r>
            <w:r w:rsidR="0065180C">
              <w:rPr>
                <w:rFonts w:ascii="Times New Roman" w:hAnsi="Times New Roman" w:cs="Times New Roman"/>
                <w:color w:val="000000"/>
                <w:sz w:val="28"/>
                <w:szCs w:val="28"/>
              </w:rPr>
              <w:t>,</w:t>
            </w:r>
            <w:r w:rsidRPr="00BC17F9">
              <w:rPr>
                <w:rFonts w:ascii="Times New Roman" w:hAnsi="Times New Roman" w:cs="Times New Roman"/>
                <w:color w:val="000000"/>
                <w:sz w:val="28"/>
                <w:szCs w:val="28"/>
              </w:rPr>
              <w:t>7</w:t>
            </w:r>
            <w:r w:rsidR="0065180C">
              <w:rPr>
                <w:rFonts w:ascii="Times New Roman" w:hAnsi="Times New Roman" w:cs="Times New Roman"/>
                <w:color w:val="000000"/>
                <w:sz w:val="28"/>
                <w:szCs w:val="28"/>
              </w:rPr>
              <w:t>6 тыс.</w:t>
            </w:r>
            <w:r w:rsidRPr="00BC17F9">
              <w:rPr>
                <w:rFonts w:ascii="Times New Roman" w:hAnsi="Times New Roman" w:cs="Times New Roman"/>
                <w:color w:val="000000"/>
                <w:sz w:val="28"/>
                <w:szCs w:val="28"/>
              </w:rPr>
              <w:t>рублей;</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xml:space="preserve">  </w:t>
            </w:r>
            <w:r w:rsidR="0065180C">
              <w:rPr>
                <w:rFonts w:ascii="Times New Roman" w:hAnsi="Times New Roman" w:cs="Times New Roman"/>
                <w:color w:val="000000"/>
                <w:sz w:val="28"/>
                <w:szCs w:val="28"/>
              </w:rPr>
              <w:t xml:space="preserve">      </w:t>
            </w:r>
            <w:r w:rsidRPr="00BC17F9">
              <w:rPr>
                <w:rFonts w:ascii="Times New Roman" w:hAnsi="Times New Roman" w:cs="Times New Roman"/>
                <w:color w:val="000000"/>
                <w:sz w:val="28"/>
                <w:szCs w:val="28"/>
              </w:rPr>
              <w:t>- с</w:t>
            </w:r>
            <w:proofErr w:type="gramStart"/>
            <w:r w:rsidRPr="00BC17F9">
              <w:rPr>
                <w:rFonts w:ascii="Times New Roman" w:hAnsi="Times New Roman" w:cs="Times New Roman"/>
                <w:color w:val="000000"/>
                <w:sz w:val="28"/>
                <w:szCs w:val="28"/>
              </w:rPr>
              <w:t>.О</w:t>
            </w:r>
            <w:proofErr w:type="gramEnd"/>
            <w:r w:rsidRPr="00BC17F9">
              <w:rPr>
                <w:rFonts w:ascii="Times New Roman" w:hAnsi="Times New Roman" w:cs="Times New Roman"/>
                <w:color w:val="000000"/>
                <w:sz w:val="28"/>
                <w:szCs w:val="28"/>
              </w:rPr>
              <w:t>тказное «Ремонт участка автомобильной дороги общего пользования по ул. Мостовая (до участковой больницы)</w:t>
            </w:r>
            <w:r w:rsidR="00181C9B">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из краевого бюджета  1</w:t>
            </w:r>
            <w:r w:rsidR="0065180C">
              <w:rPr>
                <w:rFonts w:ascii="Times New Roman" w:hAnsi="Times New Roman" w:cs="Times New Roman"/>
                <w:color w:val="000000"/>
                <w:sz w:val="28"/>
                <w:szCs w:val="28"/>
              </w:rPr>
              <w:t> </w:t>
            </w:r>
            <w:r w:rsidRPr="00BC17F9">
              <w:rPr>
                <w:rFonts w:ascii="Times New Roman" w:hAnsi="Times New Roman" w:cs="Times New Roman"/>
                <w:color w:val="000000"/>
                <w:sz w:val="28"/>
                <w:szCs w:val="28"/>
              </w:rPr>
              <w:t>631</w:t>
            </w:r>
            <w:r w:rsidR="0065180C">
              <w:rPr>
                <w:rFonts w:ascii="Times New Roman" w:hAnsi="Times New Roman" w:cs="Times New Roman"/>
                <w:color w:val="000000"/>
                <w:sz w:val="28"/>
                <w:szCs w:val="28"/>
              </w:rPr>
              <w:t>,</w:t>
            </w:r>
            <w:r w:rsidRPr="00BC17F9">
              <w:rPr>
                <w:rFonts w:ascii="Times New Roman" w:hAnsi="Times New Roman" w:cs="Times New Roman"/>
                <w:color w:val="000000"/>
                <w:sz w:val="28"/>
                <w:szCs w:val="28"/>
              </w:rPr>
              <w:t>04</w:t>
            </w:r>
            <w:r w:rsidR="0065180C">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 рублей, из местного бюджета 570</w:t>
            </w:r>
            <w:r w:rsidR="0065180C">
              <w:rPr>
                <w:rFonts w:ascii="Times New Roman" w:hAnsi="Times New Roman" w:cs="Times New Roman"/>
                <w:color w:val="000000"/>
                <w:sz w:val="28"/>
                <w:szCs w:val="28"/>
              </w:rPr>
              <w:t>,</w:t>
            </w:r>
            <w:r w:rsidRPr="00BC17F9">
              <w:rPr>
                <w:rFonts w:ascii="Times New Roman" w:hAnsi="Times New Roman" w:cs="Times New Roman"/>
                <w:color w:val="000000"/>
                <w:sz w:val="28"/>
                <w:szCs w:val="28"/>
              </w:rPr>
              <w:t>86</w:t>
            </w:r>
            <w:r w:rsidR="0065180C">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за счет средств внебюджетных источников израсходовано 229</w:t>
            </w:r>
            <w:r w:rsidR="0065180C">
              <w:rPr>
                <w:rFonts w:ascii="Times New Roman" w:hAnsi="Times New Roman" w:cs="Times New Roman"/>
                <w:color w:val="000000"/>
                <w:sz w:val="28"/>
                <w:szCs w:val="28"/>
              </w:rPr>
              <w:t>,</w:t>
            </w:r>
            <w:r w:rsidRPr="00BC17F9">
              <w:rPr>
                <w:rFonts w:ascii="Times New Roman" w:hAnsi="Times New Roman" w:cs="Times New Roman"/>
                <w:color w:val="000000"/>
                <w:sz w:val="28"/>
                <w:szCs w:val="28"/>
              </w:rPr>
              <w:t>97</w:t>
            </w:r>
            <w:r w:rsidR="0065180C">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xml:space="preserve">  </w:t>
            </w:r>
            <w:r w:rsidR="0065180C">
              <w:rPr>
                <w:rFonts w:ascii="Times New Roman" w:hAnsi="Times New Roman" w:cs="Times New Roman"/>
                <w:color w:val="000000"/>
                <w:sz w:val="28"/>
                <w:szCs w:val="28"/>
              </w:rPr>
              <w:t xml:space="preserve">      </w:t>
            </w:r>
            <w:r w:rsidRPr="00BC17F9">
              <w:rPr>
                <w:rFonts w:ascii="Times New Roman" w:hAnsi="Times New Roman" w:cs="Times New Roman"/>
                <w:color w:val="000000"/>
                <w:sz w:val="28"/>
                <w:szCs w:val="28"/>
              </w:rPr>
              <w:t xml:space="preserve">- благоустройство «Центральной  площади» (1 очередь) в с. Горькая Балка из </w:t>
            </w:r>
            <w:r w:rsidRPr="00BC17F9">
              <w:rPr>
                <w:rFonts w:ascii="Times New Roman" w:hAnsi="Times New Roman" w:cs="Times New Roman"/>
                <w:color w:val="000000"/>
                <w:sz w:val="28"/>
                <w:szCs w:val="28"/>
              </w:rPr>
              <w:lastRenderedPageBreak/>
              <w:t>краевого бюджета израсходовано 1</w:t>
            </w:r>
            <w:r w:rsidR="0065180C">
              <w:rPr>
                <w:rFonts w:ascii="Times New Roman" w:hAnsi="Times New Roman" w:cs="Times New Roman"/>
                <w:color w:val="000000"/>
                <w:sz w:val="28"/>
                <w:szCs w:val="28"/>
              </w:rPr>
              <w:t> </w:t>
            </w:r>
            <w:r w:rsidRPr="00BC17F9">
              <w:rPr>
                <w:rFonts w:ascii="Times New Roman" w:hAnsi="Times New Roman" w:cs="Times New Roman"/>
                <w:color w:val="000000"/>
                <w:sz w:val="28"/>
                <w:szCs w:val="28"/>
              </w:rPr>
              <w:t>317</w:t>
            </w:r>
            <w:r w:rsidR="0065180C">
              <w:rPr>
                <w:rFonts w:ascii="Times New Roman" w:hAnsi="Times New Roman" w:cs="Times New Roman"/>
                <w:color w:val="000000"/>
                <w:sz w:val="28"/>
                <w:szCs w:val="28"/>
              </w:rPr>
              <w:t>,</w:t>
            </w:r>
            <w:r w:rsidRPr="00BC17F9">
              <w:rPr>
                <w:rFonts w:ascii="Times New Roman" w:hAnsi="Times New Roman" w:cs="Times New Roman"/>
                <w:color w:val="000000"/>
                <w:sz w:val="28"/>
                <w:szCs w:val="28"/>
              </w:rPr>
              <w:t>49</w:t>
            </w:r>
            <w:r w:rsidR="0065180C">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рублей, из местного бюджета 1</w:t>
            </w:r>
            <w:r w:rsidR="0065180C">
              <w:rPr>
                <w:rFonts w:ascii="Times New Roman" w:hAnsi="Times New Roman" w:cs="Times New Roman"/>
                <w:color w:val="000000"/>
                <w:sz w:val="28"/>
                <w:szCs w:val="28"/>
              </w:rPr>
              <w:t> </w:t>
            </w:r>
            <w:r w:rsidRPr="00BC17F9">
              <w:rPr>
                <w:rFonts w:ascii="Times New Roman" w:hAnsi="Times New Roman" w:cs="Times New Roman"/>
                <w:color w:val="000000"/>
                <w:sz w:val="28"/>
                <w:szCs w:val="28"/>
              </w:rPr>
              <w:t>037</w:t>
            </w:r>
            <w:r w:rsidR="0065180C">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96 </w:t>
            </w:r>
            <w:r w:rsidR="0065180C">
              <w:rPr>
                <w:rFonts w:ascii="Times New Roman" w:hAnsi="Times New Roman" w:cs="Times New Roman"/>
                <w:color w:val="000000"/>
                <w:sz w:val="28"/>
                <w:szCs w:val="28"/>
              </w:rPr>
              <w:t>тыс</w:t>
            </w:r>
            <w:proofErr w:type="gramStart"/>
            <w:r w:rsidR="0065180C">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за счет средств внебюджетных источников израсходовано 425</w:t>
            </w:r>
            <w:r w:rsidR="0065180C">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00 </w:t>
            </w:r>
            <w:r w:rsidR="0065180C">
              <w:rPr>
                <w:rFonts w:ascii="Times New Roman" w:hAnsi="Times New Roman" w:cs="Times New Roman"/>
                <w:color w:val="000000"/>
                <w:sz w:val="28"/>
                <w:szCs w:val="28"/>
              </w:rPr>
              <w:t>тыс.</w:t>
            </w:r>
            <w:r w:rsidRPr="00BC17F9">
              <w:rPr>
                <w:rFonts w:ascii="Times New Roman" w:hAnsi="Times New Roman" w:cs="Times New Roman"/>
                <w:color w:val="000000"/>
                <w:sz w:val="28"/>
                <w:szCs w:val="28"/>
              </w:rPr>
              <w:t>рублей;</w:t>
            </w:r>
          </w:p>
          <w:p w:rsidR="00BC17F9" w:rsidRPr="00BC17F9" w:rsidRDefault="0065180C" w:rsidP="00942C31">
            <w:pPr>
              <w:spacing w:after="0" w:line="240" w:lineRule="auto"/>
              <w:jc w:val="both"/>
              <w:rPr>
                <w:rFonts w:ascii="Times New Roman" w:hAnsi="Times New Roman" w:cs="Times New Roman"/>
              </w:rPr>
            </w:pPr>
            <w:r>
              <w:rPr>
                <w:rFonts w:ascii="Times New Roman" w:hAnsi="Times New Roman" w:cs="Times New Roman"/>
                <w:color w:val="000000"/>
                <w:sz w:val="28"/>
                <w:szCs w:val="28"/>
              </w:rPr>
              <w:t xml:space="preserve">         </w:t>
            </w:r>
            <w:r w:rsidR="00BC17F9" w:rsidRPr="00BC17F9">
              <w:rPr>
                <w:rFonts w:ascii="Times New Roman" w:hAnsi="Times New Roman" w:cs="Times New Roman"/>
                <w:color w:val="000000"/>
                <w:sz w:val="28"/>
                <w:szCs w:val="28"/>
              </w:rPr>
              <w:t>- благоустройство парковой зоны в с. Нины из краевого бюджета израсходовано 1</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158</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84</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 рублей, из местного бюджета  - 496</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0</w:t>
            </w:r>
            <w:r>
              <w:rPr>
                <w:rFonts w:ascii="Times New Roman" w:hAnsi="Times New Roman" w:cs="Times New Roman"/>
                <w:color w:val="000000"/>
                <w:sz w:val="28"/>
                <w:szCs w:val="28"/>
              </w:rPr>
              <w:t>5 тыс</w:t>
            </w:r>
            <w:proofErr w:type="gramStart"/>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р</w:t>
            </w:r>
            <w:proofErr w:type="gramEnd"/>
            <w:r w:rsidR="00BC17F9" w:rsidRPr="00BC17F9">
              <w:rPr>
                <w:rFonts w:ascii="Times New Roman" w:hAnsi="Times New Roman" w:cs="Times New Roman"/>
                <w:color w:val="000000"/>
                <w:sz w:val="28"/>
                <w:szCs w:val="28"/>
              </w:rPr>
              <w:t>ублей, за счет средств внебюджетных источников израсходовано 450</w:t>
            </w:r>
            <w:r>
              <w:rPr>
                <w:rFonts w:ascii="Times New Roman" w:hAnsi="Times New Roman" w:cs="Times New Roman"/>
                <w:color w:val="000000"/>
                <w:sz w:val="28"/>
                <w:szCs w:val="28"/>
              </w:rPr>
              <w:t>,1</w:t>
            </w:r>
            <w:r w:rsidR="00BC17F9" w:rsidRPr="00BC17F9">
              <w:rPr>
                <w:rFonts w:ascii="Times New Roman" w:hAnsi="Times New Roman" w:cs="Times New Roman"/>
                <w:color w:val="000000"/>
                <w:sz w:val="28"/>
                <w:szCs w:val="28"/>
              </w:rPr>
              <w:t>0</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рублей;</w:t>
            </w:r>
          </w:p>
          <w:p w:rsidR="00BC17F9" w:rsidRPr="00BC17F9" w:rsidRDefault="00A16036" w:rsidP="00942C31">
            <w:pPr>
              <w:spacing w:after="0" w:line="240" w:lineRule="auto"/>
              <w:jc w:val="both"/>
              <w:rPr>
                <w:rFonts w:ascii="Times New Roman" w:hAnsi="Times New Roman" w:cs="Times New Roman"/>
              </w:rPr>
            </w:pPr>
            <w:r>
              <w:rPr>
                <w:rFonts w:ascii="Times New Roman" w:hAnsi="Times New Roman" w:cs="Times New Roman"/>
                <w:color w:val="000000"/>
                <w:sz w:val="28"/>
                <w:szCs w:val="28"/>
              </w:rPr>
              <w:t xml:space="preserve">        </w:t>
            </w:r>
            <w:r w:rsidR="00BC17F9" w:rsidRPr="00BC17F9">
              <w:rPr>
                <w:rFonts w:ascii="Times New Roman" w:hAnsi="Times New Roman" w:cs="Times New Roman"/>
                <w:color w:val="000000"/>
                <w:sz w:val="28"/>
                <w:szCs w:val="28"/>
              </w:rPr>
              <w:t xml:space="preserve">- ремонт здания зала торжеств МУК </w:t>
            </w:r>
            <w:r w:rsidR="00DF2730">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КДЦ</w:t>
            </w:r>
            <w:r w:rsidR="00DF2730">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 xml:space="preserve"> в селе </w:t>
            </w:r>
            <w:proofErr w:type="spellStart"/>
            <w:r w:rsidR="00BC17F9" w:rsidRPr="00BC17F9">
              <w:rPr>
                <w:rFonts w:ascii="Times New Roman" w:hAnsi="Times New Roman" w:cs="Times New Roman"/>
                <w:color w:val="000000"/>
                <w:sz w:val="28"/>
                <w:szCs w:val="28"/>
              </w:rPr>
              <w:t>Правокумское</w:t>
            </w:r>
            <w:proofErr w:type="spellEnd"/>
            <w:r w:rsidR="00BC17F9" w:rsidRPr="00BC17F9">
              <w:rPr>
                <w:rFonts w:ascii="Times New Roman" w:hAnsi="Times New Roman" w:cs="Times New Roman"/>
                <w:color w:val="000000"/>
                <w:sz w:val="28"/>
                <w:szCs w:val="28"/>
              </w:rPr>
              <w:t xml:space="preserve"> из краевого бюджета израсходовано 1</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476</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54</w:t>
            </w:r>
            <w:r>
              <w:rPr>
                <w:rFonts w:ascii="Times New Roman" w:hAnsi="Times New Roman" w:cs="Times New Roman"/>
                <w:color w:val="000000"/>
                <w:sz w:val="28"/>
                <w:szCs w:val="28"/>
              </w:rPr>
              <w:t xml:space="preserve"> тыс</w:t>
            </w:r>
            <w:proofErr w:type="gramStart"/>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р</w:t>
            </w:r>
            <w:proofErr w:type="gramEnd"/>
            <w:r w:rsidR="00BC17F9" w:rsidRPr="00BC17F9">
              <w:rPr>
                <w:rFonts w:ascii="Times New Roman" w:hAnsi="Times New Roman" w:cs="Times New Roman"/>
                <w:color w:val="000000"/>
                <w:sz w:val="28"/>
                <w:szCs w:val="28"/>
              </w:rPr>
              <w:t xml:space="preserve">ублей, из местного бюджета </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 xml:space="preserve"> 573</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1</w:t>
            </w:r>
            <w:r>
              <w:rPr>
                <w:rFonts w:ascii="Times New Roman" w:hAnsi="Times New Roman" w:cs="Times New Roman"/>
                <w:color w:val="000000"/>
                <w:sz w:val="28"/>
                <w:szCs w:val="28"/>
              </w:rPr>
              <w:t>1 тыс.</w:t>
            </w:r>
            <w:r w:rsidR="00BC17F9" w:rsidRPr="00BC17F9">
              <w:rPr>
                <w:rFonts w:ascii="Times New Roman" w:hAnsi="Times New Roman" w:cs="Times New Roman"/>
                <w:color w:val="000000"/>
                <w:sz w:val="28"/>
                <w:szCs w:val="28"/>
              </w:rPr>
              <w:t>рублей, за счет средств внебюджетных источников израсходовано 188</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 xml:space="preserve"> 90</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рублей;</w:t>
            </w:r>
          </w:p>
          <w:p w:rsidR="00BC17F9" w:rsidRPr="00BC17F9" w:rsidRDefault="00A16036" w:rsidP="00942C31">
            <w:pPr>
              <w:spacing w:after="0" w:line="240" w:lineRule="auto"/>
              <w:jc w:val="both"/>
              <w:rPr>
                <w:rFonts w:ascii="Times New Roman" w:hAnsi="Times New Roman" w:cs="Times New Roman"/>
              </w:rPr>
            </w:pPr>
            <w:r>
              <w:rPr>
                <w:rFonts w:ascii="Times New Roman" w:hAnsi="Times New Roman" w:cs="Times New Roman"/>
                <w:color w:val="000000"/>
                <w:sz w:val="28"/>
                <w:szCs w:val="28"/>
              </w:rPr>
              <w:t xml:space="preserve">        </w:t>
            </w:r>
            <w:r w:rsidR="00BC17F9" w:rsidRPr="00BC17F9">
              <w:rPr>
                <w:rFonts w:ascii="Times New Roman" w:hAnsi="Times New Roman" w:cs="Times New Roman"/>
                <w:color w:val="000000"/>
                <w:sz w:val="28"/>
                <w:szCs w:val="28"/>
              </w:rPr>
              <w:t xml:space="preserve">- благоустройство территории МУК </w:t>
            </w:r>
            <w:r w:rsidR="00DF2730">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КДЦ х</w:t>
            </w:r>
            <w:proofErr w:type="gramStart"/>
            <w:r w:rsidR="00BC17F9" w:rsidRPr="00BC17F9">
              <w:rPr>
                <w:rFonts w:ascii="Times New Roman" w:hAnsi="Times New Roman" w:cs="Times New Roman"/>
                <w:color w:val="000000"/>
                <w:sz w:val="28"/>
                <w:szCs w:val="28"/>
              </w:rPr>
              <w:t>.В</w:t>
            </w:r>
            <w:proofErr w:type="gramEnd"/>
            <w:r w:rsidR="00BC17F9" w:rsidRPr="00BC17F9">
              <w:rPr>
                <w:rFonts w:ascii="Times New Roman" w:hAnsi="Times New Roman" w:cs="Times New Roman"/>
                <w:color w:val="000000"/>
                <w:sz w:val="28"/>
                <w:szCs w:val="28"/>
              </w:rPr>
              <w:t>осточный</w:t>
            </w:r>
            <w:r w:rsidR="00DF2730">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 xml:space="preserve"> из краевого бюджета израсходовано 599</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9</w:t>
            </w:r>
            <w:r>
              <w:rPr>
                <w:rFonts w:ascii="Times New Roman" w:hAnsi="Times New Roman" w:cs="Times New Roman"/>
                <w:color w:val="000000"/>
                <w:sz w:val="28"/>
                <w:szCs w:val="28"/>
              </w:rPr>
              <w:t>7 тыс.</w:t>
            </w:r>
            <w:r w:rsidR="00BC17F9" w:rsidRPr="00BC17F9">
              <w:rPr>
                <w:rFonts w:ascii="Times New Roman" w:hAnsi="Times New Roman" w:cs="Times New Roman"/>
                <w:color w:val="000000"/>
                <w:sz w:val="28"/>
                <w:szCs w:val="28"/>
              </w:rPr>
              <w:t xml:space="preserve">рублей, из местного бюджета </w:t>
            </w:r>
            <w:r w:rsidR="00F54866">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 xml:space="preserve"> 246</w:t>
            </w:r>
            <w:r w:rsidR="00F54866">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66</w:t>
            </w:r>
            <w:r w:rsidR="00F54866">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 xml:space="preserve"> рублей, за счет средств внебюджетных источников израсходовано 101</w:t>
            </w:r>
            <w:r w:rsidR="00F54866">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00</w:t>
            </w:r>
            <w:r w:rsidR="00F54866">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 xml:space="preserve"> рублей;</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На территории Советского городского округа Ставропольского края в 2020 году реализовано 4 Национальных проектов:</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xml:space="preserve">      - </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Финансовая поддержка семей при рождении детей</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 Произведены ежемесячные денежные выплаты в случае рождения третьего ребенка или последующих детей до достижения ребенком возраста трех лет за счет средств краевого бюджета в размере 43</w:t>
            </w:r>
            <w:r w:rsidR="00DF2730">
              <w:rPr>
                <w:rFonts w:ascii="Times New Roman" w:hAnsi="Times New Roman" w:cs="Times New Roman"/>
                <w:color w:val="000000"/>
                <w:sz w:val="28"/>
                <w:szCs w:val="28"/>
              </w:rPr>
              <w:t> </w:t>
            </w:r>
            <w:r w:rsidRPr="00BC17F9">
              <w:rPr>
                <w:rFonts w:ascii="Times New Roman" w:hAnsi="Times New Roman" w:cs="Times New Roman"/>
                <w:color w:val="000000"/>
                <w:sz w:val="28"/>
                <w:szCs w:val="28"/>
              </w:rPr>
              <w:t>152</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88</w:t>
            </w:r>
            <w:r w:rsidR="00DF2730">
              <w:rPr>
                <w:rFonts w:ascii="Times New Roman" w:hAnsi="Times New Roman" w:cs="Times New Roman"/>
                <w:color w:val="000000"/>
                <w:sz w:val="28"/>
                <w:szCs w:val="28"/>
              </w:rPr>
              <w:t xml:space="preserve"> тыс</w:t>
            </w:r>
            <w:proofErr w:type="gramStart"/>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осуществление ежемесячной выплаты в связи с рождением (усыновлением) первого ребенка в размере 53700</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00</w:t>
            </w:r>
            <w:r w:rsidR="00DF2730">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и 500</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00</w:t>
            </w:r>
            <w:r w:rsidR="00DF2730">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выплачено 10 человекам на основании социального контракта;</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xml:space="preserve">      - </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Успех каждого ребенка</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 Израсходованы денежные средства на ремонт и оснащение спортивных залов общеобразовательных учреждений, находящихся в сельской местности в сумме 1</w:t>
            </w:r>
            <w:r w:rsidR="00DF2730">
              <w:rPr>
                <w:rFonts w:ascii="Times New Roman" w:hAnsi="Times New Roman" w:cs="Times New Roman"/>
                <w:color w:val="000000"/>
                <w:sz w:val="28"/>
                <w:szCs w:val="28"/>
              </w:rPr>
              <w:t> </w:t>
            </w:r>
            <w:r w:rsidRPr="00BC17F9">
              <w:rPr>
                <w:rFonts w:ascii="Times New Roman" w:hAnsi="Times New Roman" w:cs="Times New Roman"/>
                <w:color w:val="000000"/>
                <w:sz w:val="28"/>
                <w:szCs w:val="28"/>
              </w:rPr>
              <w:t>732</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0</w:t>
            </w:r>
            <w:r w:rsidR="00DF2730">
              <w:rPr>
                <w:rFonts w:ascii="Times New Roman" w:hAnsi="Times New Roman" w:cs="Times New Roman"/>
                <w:color w:val="000000"/>
                <w:sz w:val="28"/>
                <w:szCs w:val="28"/>
              </w:rPr>
              <w:t>4 тыс</w:t>
            </w:r>
            <w:proofErr w:type="gramStart"/>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w:t>
            </w:r>
          </w:p>
          <w:p w:rsidR="00BC17F9" w:rsidRPr="00BC17F9" w:rsidRDefault="00DF2730" w:rsidP="00942C31">
            <w:pPr>
              <w:spacing w:after="0" w:line="240" w:lineRule="auto"/>
              <w:jc w:val="both"/>
              <w:rPr>
                <w:rFonts w:ascii="Times New Roman" w:hAnsi="Times New Roman" w:cs="Times New Roman"/>
              </w:rPr>
            </w:pPr>
            <w:r>
              <w:rPr>
                <w:rFonts w:ascii="Times New Roman" w:hAnsi="Times New Roman" w:cs="Times New Roman"/>
                <w:color w:val="000000"/>
                <w:sz w:val="28"/>
                <w:szCs w:val="28"/>
              </w:rPr>
              <w:t>      - «</w:t>
            </w:r>
            <w:r w:rsidR="00BC17F9" w:rsidRPr="00BC17F9">
              <w:rPr>
                <w:rFonts w:ascii="Times New Roman" w:hAnsi="Times New Roman" w:cs="Times New Roman"/>
                <w:color w:val="000000"/>
                <w:sz w:val="28"/>
                <w:szCs w:val="28"/>
              </w:rPr>
              <w:t>Формирование комфортной городской среды</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 xml:space="preserve"> было запланировано 22</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869</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 xml:space="preserve"> 11</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рублей, в том числе краевой бюджет - 21</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706</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63</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рублей, местный бюджет - 1</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162</w:t>
            </w:r>
            <w:r>
              <w:rPr>
                <w:rFonts w:ascii="Times New Roman" w:hAnsi="Times New Roman" w:cs="Times New Roman"/>
                <w:color w:val="000000"/>
                <w:sz w:val="28"/>
                <w:szCs w:val="28"/>
              </w:rPr>
              <w:t>,48 тыс.</w:t>
            </w:r>
            <w:r w:rsidR="00BC17F9" w:rsidRPr="00BC17F9">
              <w:rPr>
                <w:rFonts w:ascii="Times New Roman" w:hAnsi="Times New Roman" w:cs="Times New Roman"/>
                <w:color w:val="000000"/>
                <w:sz w:val="28"/>
                <w:szCs w:val="28"/>
              </w:rPr>
              <w:t>рублей, израсходовано на обустройство парка ДК им</w:t>
            </w:r>
            <w:proofErr w:type="gramStart"/>
            <w:r w:rsidR="00BC17F9" w:rsidRPr="00BC17F9">
              <w:rPr>
                <w:rFonts w:ascii="Times New Roman" w:hAnsi="Times New Roman" w:cs="Times New Roman"/>
                <w:color w:val="000000"/>
                <w:sz w:val="28"/>
                <w:szCs w:val="28"/>
              </w:rPr>
              <w:t>.У</w:t>
            </w:r>
            <w:proofErr w:type="gramEnd"/>
            <w:r w:rsidR="00BC17F9" w:rsidRPr="00BC17F9">
              <w:rPr>
                <w:rFonts w:ascii="Times New Roman" w:hAnsi="Times New Roman" w:cs="Times New Roman"/>
                <w:color w:val="000000"/>
                <w:sz w:val="28"/>
                <w:szCs w:val="28"/>
              </w:rPr>
              <w:t>санова 22</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484</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43</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рублей, в том числе краевой бюджет - 21</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341</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5</w:t>
            </w:r>
            <w:r>
              <w:rPr>
                <w:rFonts w:ascii="Times New Roman" w:hAnsi="Times New Roman" w:cs="Times New Roman"/>
                <w:color w:val="000000"/>
                <w:sz w:val="28"/>
                <w:szCs w:val="28"/>
              </w:rPr>
              <w:t>1</w:t>
            </w:r>
            <w:r w:rsidR="00BC17F9" w:rsidRPr="00BC17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тыс.</w:t>
            </w:r>
            <w:r w:rsidR="00BC17F9" w:rsidRPr="00BC17F9">
              <w:rPr>
                <w:rFonts w:ascii="Times New Roman" w:hAnsi="Times New Roman" w:cs="Times New Roman"/>
                <w:color w:val="000000"/>
                <w:sz w:val="28"/>
                <w:szCs w:val="28"/>
              </w:rPr>
              <w:t>рублей, местный бюджет - 1</w:t>
            </w:r>
            <w:r>
              <w:rPr>
                <w:rFonts w:ascii="Times New Roman" w:hAnsi="Times New Roman" w:cs="Times New Roman"/>
                <w:color w:val="000000"/>
                <w:sz w:val="28"/>
                <w:szCs w:val="28"/>
              </w:rPr>
              <w:t> </w:t>
            </w:r>
            <w:r w:rsidR="00BC17F9" w:rsidRPr="00BC17F9">
              <w:rPr>
                <w:rFonts w:ascii="Times New Roman" w:hAnsi="Times New Roman" w:cs="Times New Roman"/>
                <w:color w:val="000000"/>
                <w:sz w:val="28"/>
                <w:szCs w:val="28"/>
              </w:rPr>
              <w:t>142</w:t>
            </w:r>
            <w:r>
              <w:rPr>
                <w:rFonts w:ascii="Times New Roman" w:hAnsi="Times New Roman" w:cs="Times New Roman"/>
                <w:color w:val="000000"/>
                <w:sz w:val="28"/>
                <w:szCs w:val="28"/>
              </w:rPr>
              <w:t>,</w:t>
            </w:r>
            <w:r w:rsidR="00BC17F9" w:rsidRPr="00BC17F9">
              <w:rPr>
                <w:rFonts w:ascii="Times New Roman" w:hAnsi="Times New Roman" w:cs="Times New Roman"/>
                <w:color w:val="000000"/>
                <w:sz w:val="28"/>
                <w:szCs w:val="28"/>
              </w:rPr>
              <w:t>92</w:t>
            </w:r>
            <w:r>
              <w:rPr>
                <w:rFonts w:ascii="Times New Roman" w:hAnsi="Times New Roman" w:cs="Times New Roman"/>
                <w:color w:val="000000"/>
                <w:sz w:val="28"/>
                <w:szCs w:val="28"/>
              </w:rPr>
              <w:t xml:space="preserve"> тыс.</w:t>
            </w:r>
            <w:r w:rsidR="00BC17F9" w:rsidRPr="00BC17F9">
              <w:rPr>
                <w:rFonts w:ascii="Times New Roman" w:hAnsi="Times New Roman" w:cs="Times New Roman"/>
                <w:color w:val="000000"/>
                <w:sz w:val="28"/>
                <w:szCs w:val="28"/>
              </w:rPr>
              <w:t>рублей;</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xml:space="preserve">      - </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Культурная среда</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выделено и израсходовано в полном объеме на приобретение музыкальных инструментов 3</w:t>
            </w:r>
            <w:r w:rsidR="00DF2730">
              <w:rPr>
                <w:rFonts w:ascii="Times New Roman" w:hAnsi="Times New Roman" w:cs="Times New Roman"/>
                <w:color w:val="000000"/>
                <w:sz w:val="28"/>
                <w:szCs w:val="28"/>
              </w:rPr>
              <w:t> </w:t>
            </w:r>
            <w:r w:rsidRPr="00BC17F9">
              <w:rPr>
                <w:rFonts w:ascii="Times New Roman" w:hAnsi="Times New Roman" w:cs="Times New Roman"/>
                <w:color w:val="000000"/>
                <w:sz w:val="28"/>
                <w:szCs w:val="28"/>
              </w:rPr>
              <w:t>504</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31</w:t>
            </w:r>
            <w:r w:rsidR="00DF2730">
              <w:rPr>
                <w:rFonts w:ascii="Times New Roman" w:hAnsi="Times New Roman" w:cs="Times New Roman"/>
                <w:color w:val="000000"/>
                <w:sz w:val="28"/>
                <w:szCs w:val="28"/>
              </w:rPr>
              <w:t xml:space="preserve"> тыс</w:t>
            </w:r>
            <w:proofErr w:type="gramStart"/>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в том числе краевой бюджет - 3</w:t>
            </w:r>
            <w:r w:rsidR="00DF2730">
              <w:rPr>
                <w:rFonts w:ascii="Times New Roman" w:hAnsi="Times New Roman" w:cs="Times New Roman"/>
                <w:color w:val="000000"/>
                <w:sz w:val="28"/>
                <w:szCs w:val="28"/>
              </w:rPr>
              <w:t> </w:t>
            </w:r>
            <w:r w:rsidRPr="00BC17F9">
              <w:rPr>
                <w:rFonts w:ascii="Times New Roman" w:hAnsi="Times New Roman" w:cs="Times New Roman"/>
                <w:color w:val="000000"/>
                <w:sz w:val="28"/>
                <w:szCs w:val="28"/>
              </w:rPr>
              <w:t>329</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09</w:t>
            </w:r>
            <w:r w:rsidR="00DF2730">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рублей, местный бюджет </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175</w:t>
            </w:r>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22</w:t>
            </w:r>
            <w:r w:rsidR="00DF2730">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w:t>
            </w:r>
            <w:r w:rsidR="00DF2730">
              <w:rPr>
                <w:rFonts w:ascii="Times New Roman" w:hAnsi="Times New Roman" w:cs="Times New Roman"/>
                <w:color w:val="000000"/>
                <w:sz w:val="28"/>
                <w:szCs w:val="28"/>
              </w:rPr>
              <w:t>.</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xml:space="preserve">      В </w:t>
            </w:r>
            <w:r w:rsidR="00181C9B">
              <w:rPr>
                <w:rFonts w:ascii="Times New Roman" w:hAnsi="Times New Roman" w:cs="Times New Roman"/>
                <w:color w:val="000000"/>
                <w:sz w:val="28"/>
                <w:szCs w:val="28"/>
              </w:rPr>
              <w:t xml:space="preserve">местный </w:t>
            </w:r>
            <w:r w:rsidRPr="00BC17F9">
              <w:rPr>
                <w:rFonts w:ascii="Times New Roman" w:hAnsi="Times New Roman" w:cs="Times New Roman"/>
                <w:color w:val="000000"/>
                <w:sz w:val="28"/>
                <w:szCs w:val="28"/>
              </w:rPr>
              <w:t>бюджет  поступили денежные средства из федерального бюджета</w:t>
            </w:r>
            <w:r w:rsidR="00181C9B">
              <w:rPr>
                <w:rFonts w:ascii="Times New Roman" w:hAnsi="Times New Roman" w:cs="Times New Roman"/>
                <w:color w:val="000000"/>
                <w:sz w:val="28"/>
                <w:szCs w:val="28"/>
              </w:rPr>
              <w:t xml:space="preserve"> -</w:t>
            </w:r>
            <w:r w:rsidRPr="00BC17F9">
              <w:rPr>
                <w:rFonts w:ascii="Times New Roman" w:hAnsi="Times New Roman" w:cs="Times New Roman"/>
                <w:color w:val="000000"/>
                <w:sz w:val="28"/>
                <w:szCs w:val="28"/>
              </w:rPr>
              <w:t xml:space="preserve"> 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 в размере </w:t>
            </w:r>
            <w:r w:rsidR="00DF2730">
              <w:rPr>
                <w:rFonts w:ascii="Times New Roman" w:hAnsi="Times New Roman" w:cs="Times New Roman"/>
                <w:color w:val="000000"/>
                <w:sz w:val="28"/>
                <w:szCs w:val="28"/>
              </w:rPr>
              <w:t>0,</w:t>
            </w:r>
            <w:r w:rsidRPr="00BC17F9">
              <w:rPr>
                <w:rFonts w:ascii="Times New Roman" w:hAnsi="Times New Roman" w:cs="Times New Roman"/>
                <w:color w:val="000000"/>
                <w:sz w:val="28"/>
                <w:szCs w:val="28"/>
              </w:rPr>
              <w:t>75</w:t>
            </w:r>
            <w:r w:rsidR="00DF2730">
              <w:rPr>
                <w:rFonts w:ascii="Times New Roman" w:hAnsi="Times New Roman" w:cs="Times New Roman"/>
                <w:color w:val="000000"/>
                <w:sz w:val="28"/>
                <w:szCs w:val="28"/>
              </w:rPr>
              <w:t xml:space="preserve"> тыс</w:t>
            </w:r>
            <w:proofErr w:type="gramStart"/>
            <w:r w:rsidR="00DF2730">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израсходованы в полном объеме.</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xml:space="preserve">      В </w:t>
            </w:r>
            <w:r w:rsidR="00DF2730">
              <w:rPr>
                <w:rFonts w:ascii="Times New Roman" w:hAnsi="Times New Roman" w:cs="Times New Roman"/>
                <w:color w:val="000000"/>
                <w:sz w:val="28"/>
                <w:szCs w:val="28"/>
              </w:rPr>
              <w:t xml:space="preserve">местный </w:t>
            </w:r>
            <w:r w:rsidRPr="00BC17F9">
              <w:rPr>
                <w:rFonts w:ascii="Times New Roman" w:hAnsi="Times New Roman" w:cs="Times New Roman"/>
                <w:color w:val="000000"/>
                <w:sz w:val="28"/>
                <w:szCs w:val="28"/>
              </w:rPr>
              <w:t xml:space="preserve">бюджет поступили субвенции на выплаты грантов личным подсобным хозяйствам на закладку сада </w:t>
            </w:r>
            <w:proofErr w:type="spellStart"/>
            <w:r w:rsidRPr="00BC17F9">
              <w:rPr>
                <w:rFonts w:ascii="Times New Roman" w:hAnsi="Times New Roman" w:cs="Times New Roman"/>
                <w:color w:val="000000"/>
                <w:sz w:val="28"/>
                <w:szCs w:val="28"/>
              </w:rPr>
              <w:t>суперинтенсивного</w:t>
            </w:r>
            <w:proofErr w:type="spellEnd"/>
            <w:r w:rsidRPr="00BC17F9">
              <w:rPr>
                <w:rFonts w:ascii="Times New Roman" w:hAnsi="Times New Roman" w:cs="Times New Roman"/>
                <w:color w:val="000000"/>
                <w:sz w:val="28"/>
                <w:szCs w:val="28"/>
              </w:rPr>
              <w:t xml:space="preserve"> типа в сумме 8</w:t>
            </w:r>
            <w:r w:rsidR="00BC54C7">
              <w:rPr>
                <w:rFonts w:ascii="Times New Roman" w:hAnsi="Times New Roman" w:cs="Times New Roman"/>
                <w:color w:val="000000"/>
                <w:sz w:val="28"/>
                <w:szCs w:val="28"/>
              </w:rPr>
              <w:t> </w:t>
            </w:r>
            <w:r w:rsidRPr="00BC17F9">
              <w:rPr>
                <w:rFonts w:ascii="Times New Roman" w:hAnsi="Times New Roman" w:cs="Times New Roman"/>
                <w:color w:val="000000"/>
                <w:sz w:val="28"/>
                <w:szCs w:val="28"/>
              </w:rPr>
              <w:t>000</w:t>
            </w:r>
            <w:r w:rsidR="00BC54C7">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00 </w:t>
            </w:r>
            <w:r w:rsidR="00BC54C7">
              <w:rPr>
                <w:rFonts w:ascii="Times New Roman" w:hAnsi="Times New Roman" w:cs="Times New Roman"/>
                <w:color w:val="000000"/>
                <w:sz w:val="28"/>
                <w:szCs w:val="28"/>
              </w:rPr>
              <w:t>тыс</w:t>
            </w:r>
            <w:proofErr w:type="gramStart"/>
            <w:r w:rsidR="00BC54C7">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израсходованы в полном объеме.</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В 2020 году администрацией Советского городского округа Ставропольского края заключены соглашения по капитальному ремонту и ремонту автомобильных дорог общего пользования в сумме 47</w:t>
            </w:r>
            <w:r w:rsidR="00BC54C7">
              <w:rPr>
                <w:rFonts w:ascii="Times New Roman" w:hAnsi="Times New Roman" w:cs="Times New Roman"/>
                <w:color w:val="000000"/>
                <w:sz w:val="28"/>
                <w:szCs w:val="28"/>
              </w:rPr>
              <w:t> </w:t>
            </w:r>
            <w:r w:rsidRPr="00BC17F9">
              <w:rPr>
                <w:rFonts w:ascii="Times New Roman" w:hAnsi="Times New Roman" w:cs="Times New Roman"/>
                <w:color w:val="000000"/>
                <w:sz w:val="28"/>
                <w:szCs w:val="28"/>
              </w:rPr>
              <w:t>454</w:t>
            </w:r>
            <w:r w:rsidR="00BC54C7">
              <w:rPr>
                <w:rFonts w:ascii="Times New Roman" w:hAnsi="Times New Roman" w:cs="Times New Roman"/>
                <w:color w:val="000000"/>
                <w:sz w:val="28"/>
                <w:szCs w:val="28"/>
              </w:rPr>
              <w:t>,</w:t>
            </w:r>
            <w:r w:rsidRPr="00BC17F9">
              <w:rPr>
                <w:rFonts w:ascii="Times New Roman" w:hAnsi="Times New Roman" w:cs="Times New Roman"/>
                <w:color w:val="000000"/>
                <w:sz w:val="28"/>
                <w:szCs w:val="28"/>
              </w:rPr>
              <w:t>65</w:t>
            </w:r>
            <w:r w:rsidR="00BC54C7">
              <w:rPr>
                <w:rFonts w:ascii="Times New Roman" w:hAnsi="Times New Roman" w:cs="Times New Roman"/>
                <w:color w:val="000000"/>
                <w:sz w:val="28"/>
                <w:szCs w:val="28"/>
              </w:rPr>
              <w:t xml:space="preserve"> тыс</w:t>
            </w:r>
            <w:proofErr w:type="gramStart"/>
            <w:r w:rsidR="00BC54C7">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 xml:space="preserve">ублей, в том числе за счет </w:t>
            </w:r>
            <w:r w:rsidRPr="00BC17F9">
              <w:rPr>
                <w:rFonts w:ascii="Times New Roman" w:hAnsi="Times New Roman" w:cs="Times New Roman"/>
                <w:color w:val="000000"/>
                <w:sz w:val="28"/>
                <w:szCs w:val="28"/>
              </w:rPr>
              <w:lastRenderedPageBreak/>
              <w:t>средств краевого бюджета - 45</w:t>
            </w:r>
            <w:r w:rsidR="00BC54C7">
              <w:rPr>
                <w:rFonts w:ascii="Times New Roman" w:hAnsi="Times New Roman" w:cs="Times New Roman"/>
                <w:color w:val="000000"/>
                <w:sz w:val="28"/>
                <w:szCs w:val="28"/>
              </w:rPr>
              <w:t> </w:t>
            </w:r>
            <w:r w:rsidRPr="00BC17F9">
              <w:rPr>
                <w:rFonts w:ascii="Times New Roman" w:hAnsi="Times New Roman" w:cs="Times New Roman"/>
                <w:color w:val="000000"/>
                <w:sz w:val="28"/>
                <w:szCs w:val="28"/>
              </w:rPr>
              <w:t>102</w:t>
            </w:r>
            <w:r w:rsidR="00BC54C7">
              <w:rPr>
                <w:rFonts w:ascii="Times New Roman" w:hAnsi="Times New Roman" w:cs="Times New Roman"/>
                <w:color w:val="000000"/>
                <w:sz w:val="28"/>
                <w:szCs w:val="28"/>
              </w:rPr>
              <w:t>,</w:t>
            </w:r>
            <w:r w:rsidRPr="00BC17F9">
              <w:rPr>
                <w:rFonts w:ascii="Times New Roman" w:hAnsi="Times New Roman" w:cs="Times New Roman"/>
                <w:color w:val="000000"/>
                <w:sz w:val="28"/>
                <w:szCs w:val="28"/>
              </w:rPr>
              <w:t>25</w:t>
            </w:r>
            <w:r w:rsidR="00BC54C7">
              <w:rPr>
                <w:rFonts w:ascii="Times New Roman" w:hAnsi="Times New Roman" w:cs="Times New Roman"/>
                <w:color w:val="000000"/>
                <w:sz w:val="28"/>
                <w:szCs w:val="28"/>
              </w:rPr>
              <w:t xml:space="preserve"> тыс.р</w:t>
            </w:r>
            <w:r w:rsidRPr="00BC17F9">
              <w:rPr>
                <w:rFonts w:ascii="Times New Roman" w:hAnsi="Times New Roman" w:cs="Times New Roman"/>
                <w:color w:val="000000"/>
                <w:sz w:val="28"/>
                <w:szCs w:val="28"/>
              </w:rPr>
              <w:t>убл</w:t>
            </w:r>
            <w:r w:rsidR="00BC54C7">
              <w:rPr>
                <w:rFonts w:ascii="Times New Roman" w:hAnsi="Times New Roman" w:cs="Times New Roman"/>
                <w:color w:val="000000"/>
                <w:sz w:val="28"/>
                <w:szCs w:val="28"/>
              </w:rPr>
              <w:t>ей</w:t>
            </w:r>
            <w:r w:rsidRPr="00BC17F9">
              <w:rPr>
                <w:rFonts w:ascii="Times New Roman" w:hAnsi="Times New Roman" w:cs="Times New Roman"/>
                <w:color w:val="000000"/>
                <w:sz w:val="28"/>
                <w:szCs w:val="28"/>
              </w:rPr>
              <w:t>, софинансирование из местного бюджета составило 2</w:t>
            </w:r>
            <w:r w:rsidR="00BC54C7">
              <w:rPr>
                <w:rFonts w:ascii="Times New Roman" w:hAnsi="Times New Roman" w:cs="Times New Roman"/>
                <w:color w:val="000000"/>
                <w:sz w:val="28"/>
                <w:szCs w:val="28"/>
              </w:rPr>
              <w:t> </w:t>
            </w:r>
            <w:r w:rsidRPr="00BC17F9">
              <w:rPr>
                <w:rFonts w:ascii="Times New Roman" w:hAnsi="Times New Roman" w:cs="Times New Roman"/>
                <w:color w:val="000000"/>
                <w:sz w:val="28"/>
                <w:szCs w:val="28"/>
              </w:rPr>
              <w:t>352</w:t>
            </w:r>
            <w:r w:rsidR="00BC54C7">
              <w:rPr>
                <w:rFonts w:ascii="Times New Roman" w:hAnsi="Times New Roman" w:cs="Times New Roman"/>
                <w:color w:val="000000"/>
                <w:sz w:val="28"/>
                <w:szCs w:val="28"/>
              </w:rPr>
              <w:t>,</w:t>
            </w:r>
            <w:r w:rsidRPr="00BC17F9">
              <w:rPr>
                <w:rFonts w:ascii="Times New Roman" w:hAnsi="Times New Roman" w:cs="Times New Roman"/>
                <w:color w:val="000000"/>
                <w:sz w:val="28"/>
                <w:szCs w:val="28"/>
              </w:rPr>
              <w:t>41</w:t>
            </w:r>
            <w:r w:rsidR="00BC54C7">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 рублей.  Исполнение составило: за счет средств краевого бюджета - 34</w:t>
            </w:r>
            <w:r w:rsidR="00BC54C7">
              <w:rPr>
                <w:rFonts w:ascii="Times New Roman" w:hAnsi="Times New Roman" w:cs="Times New Roman"/>
                <w:color w:val="000000"/>
                <w:sz w:val="28"/>
                <w:szCs w:val="28"/>
              </w:rPr>
              <w:t> </w:t>
            </w:r>
            <w:r w:rsidRPr="00BC17F9">
              <w:rPr>
                <w:rFonts w:ascii="Times New Roman" w:hAnsi="Times New Roman" w:cs="Times New Roman"/>
                <w:color w:val="000000"/>
                <w:sz w:val="28"/>
                <w:szCs w:val="28"/>
              </w:rPr>
              <w:t>505</w:t>
            </w:r>
            <w:r w:rsidR="00BC54C7">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57</w:t>
            </w:r>
            <w:r w:rsidR="00BC54C7">
              <w:rPr>
                <w:rFonts w:ascii="Times New Roman" w:hAnsi="Times New Roman" w:cs="Times New Roman"/>
                <w:color w:val="000000"/>
                <w:sz w:val="28"/>
                <w:szCs w:val="28"/>
              </w:rPr>
              <w:t xml:space="preserve"> тыс</w:t>
            </w:r>
            <w:proofErr w:type="gramStart"/>
            <w:r w:rsidR="00BC54C7">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за счет местного бюджета - 1</w:t>
            </w:r>
            <w:r w:rsidR="00BC54C7">
              <w:rPr>
                <w:rFonts w:ascii="Times New Roman" w:hAnsi="Times New Roman" w:cs="Times New Roman"/>
                <w:color w:val="000000"/>
                <w:sz w:val="28"/>
                <w:szCs w:val="28"/>
              </w:rPr>
              <w:t> </w:t>
            </w:r>
            <w:r w:rsidRPr="00BC17F9">
              <w:rPr>
                <w:rFonts w:ascii="Times New Roman" w:hAnsi="Times New Roman" w:cs="Times New Roman"/>
                <w:color w:val="000000"/>
                <w:sz w:val="28"/>
                <w:szCs w:val="28"/>
              </w:rPr>
              <w:t>816</w:t>
            </w:r>
            <w:r w:rsidR="00BC54C7">
              <w:rPr>
                <w:rFonts w:ascii="Times New Roman" w:hAnsi="Times New Roman" w:cs="Times New Roman"/>
                <w:color w:val="000000"/>
                <w:sz w:val="28"/>
                <w:szCs w:val="28"/>
              </w:rPr>
              <w:t>,</w:t>
            </w:r>
            <w:r w:rsidRPr="00BC17F9">
              <w:rPr>
                <w:rFonts w:ascii="Times New Roman" w:hAnsi="Times New Roman" w:cs="Times New Roman"/>
                <w:color w:val="000000"/>
                <w:sz w:val="28"/>
                <w:szCs w:val="28"/>
              </w:rPr>
              <w:t>08</w:t>
            </w:r>
            <w:r w:rsidR="00BC54C7">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 рубл</w:t>
            </w:r>
            <w:r w:rsidR="00BC54C7">
              <w:rPr>
                <w:rFonts w:ascii="Times New Roman" w:hAnsi="Times New Roman" w:cs="Times New Roman"/>
                <w:color w:val="000000"/>
                <w:sz w:val="28"/>
                <w:szCs w:val="28"/>
              </w:rPr>
              <w:t>ей</w:t>
            </w:r>
            <w:r w:rsidRPr="00BC17F9">
              <w:rPr>
                <w:rFonts w:ascii="Times New Roman" w:hAnsi="Times New Roman" w:cs="Times New Roman"/>
                <w:color w:val="000000"/>
                <w:sz w:val="28"/>
                <w:szCs w:val="28"/>
              </w:rPr>
              <w:t>. Работ</w:t>
            </w:r>
            <w:r w:rsidR="00BC54C7">
              <w:rPr>
                <w:rFonts w:ascii="Times New Roman" w:hAnsi="Times New Roman" w:cs="Times New Roman"/>
                <w:color w:val="000000"/>
                <w:sz w:val="28"/>
                <w:szCs w:val="28"/>
              </w:rPr>
              <w:t>ы</w:t>
            </w:r>
            <w:r w:rsidRPr="00BC17F9">
              <w:rPr>
                <w:rFonts w:ascii="Times New Roman" w:hAnsi="Times New Roman" w:cs="Times New Roman"/>
                <w:color w:val="000000"/>
                <w:sz w:val="28"/>
                <w:szCs w:val="28"/>
              </w:rPr>
              <w:t xml:space="preserve"> по ремонту автомобильных дорог продолжаться в 2021 году, в 2020 году объявлены конкурсные процедуры на сумму 10</w:t>
            </w:r>
            <w:r w:rsidR="0007550F">
              <w:rPr>
                <w:rFonts w:ascii="Times New Roman" w:hAnsi="Times New Roman" w:cs="Times New Roman"/>
                <w:color w:val="000000"/>
                <w:sz w:val="28"/>
                <w:szCs w:val="28"/>
              </w:rPr>
              <w:t> </w:t>
            </w:r>
            <w:r w:rsidRPr="00BC17F9">
              <w:rPr>
                <w:rFonts w:ascii="Times New Roman" w:hAnsi="Times New Roman" w:cs="Times New Roman"/>
                <w:color w:val="000000"/>
                <w:sz w:val="28"/>
                <w:szCs w:val="28"/>
              </w:rPr>
              <w:t>613</w:t>
            </w:r>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9</w:t>
            </w:r>
            <w:r w:rsidR="0007550F">
              <w:rPr>
                <w:rFonts w:ascii="Times New Roman" w:hAnsi="Times New Roman" w:cs="Times New Roman"/>
                <w:color w:val="000000"/>
                <w:sz w:val="28"/>
                <w:szCs w:val="28"/>
              </w:rPr>
              <w:t>5 тыс</w:t>
            </w:r>
            <w:proofErr w:type="gramStart"/>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В 2020 году в бюджете Советского городского округа Ставропольского края предусмотрены денежные средства на реконструкцию части автомобильной дороги по улице Бульварной от дома № 80 до дома № 211 села Нины Советского района Ставропольского края) в сумме 50</w:t>
            </w:r>
            <w:r w:rsidR="0007550F">
              <w:rPr>
                <w:rFonts w:ascii="Times New Roman" w:hAnsi="Times New Roman" w:cs="Times New Roman"/>
                <w:color w:val="000000"/>
                <w:sz w:val="28"/>
                <w:szCs w:val="28"/>
              </w:rPr>
              <w:t> </w:t>
            </w:r>
            <w:r w:rsidRPr="00BC17F9">
              <w:rPr>
                <w:rFonts w:ascii="Times New Roman" w:hAnsi="Times New Roman" w:cs="Times New Roman"/>
                <w:color w:val="000000"/>
                <w:sz w:val="28"/>
                <w:szCs w:val="28"/>
              </w:rPr>
              <w:t>733</w:t>
            </w:r>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78</w:t>
            </w:r>
            <w:r w:rsidR="0007550F">
              <w:rPr>
                <w:rFonts w:ascii="Times New Roman" w:hAnsi="Times New Roman" w:cs="Times New Roman"/>
                <w:color w:val="000000"/>
                <w:sz w:val="28"/>
                <w:szCs w:val="28"/>
              </w:rPr>
              <w:t xml:space="preserve"> тыс</w:t>
            </w:r>
            <w:proofErr w:type="gramStart"/>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в том числе за счет средств краевого бюджета - 50</w:t>
            </w:r>
            <w:r w:rsidR="0007550F">
              <w:rPr>
                <w:rFonts w:ascii="Times New Roman" w:hAnsi="Times New Roman" w:cs="Times New Roman"/>
                <w:color w:val="000000"/>
                <w:sz w:val="28"/>
                <w:szCs w:val="28"/>
              </w:rPr>
              <w:t> </w:t>
            </w:r>
            <w:r w:rsidRPr="00BC17F9">
              <w:rPr>
                <w:rFonts w:ascii="Times New Roman" w:hAnsi="Times New Roman" w:cs="Times New Roman"/>
                <w:color w:val="000000"/>
                <w:sz w:val="28"/>
                <w:szCs w:val="28"/>
              </w:rPr>
              <w:t>226</w:t>
            </w:r>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44</w:t>
            </w:r>
            <w:r w:rsidR="0007550F">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 xml:space="preserve">рублей, за счет местного бюджета </w:t>
            </w:r>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507</w:t>
            </w:r>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3</w:t>
            </w:r>
            <w:r w:rsidR="0007550F">
              <w:rPr>
                <w:rFonts w:ascii="Times New Roman" w:hAnsi="Times New Roman" w:cs="Times New Roman"/>
                <w:color w:val="000000"/>
                <w:sz w:val="28"/>
                <w:szCs w:val="28"/>
              </w:rPr>
              <w:t>4 тыс.</w:t>
            </w:r>
            <w:r w:rsidRPr="00BC17F9">
              <w:rPr>
                <w:rFonts w:ascii="Times New Roman" w:hAnsi="Times New Roman" w:cs="Times New Roman"/>
                <w:color w:val="000000"/>
                <w:sz w:val="28"/>
                <w:szCs w:val="28"/>
              </w:rPr>
              <w:t>рублей. Расходование средств запланировано на 2021 год, объявлены конкурсные процедуры.</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xml:space="preserve">    </w:t>
            </w:r>
            <w:proofErr w:type="gramStart"/>
            <w:r w:rsidRPr="00BC17F9">
              <w:rPr>
                <w:rFonts w:ascii="Times New Roman" w:hAnsi="Times New Roman" w:cs="Times New Roman"/>
                <w:color w:val="000000"/>
                <w:sz w:val="28"/>
                <w:szCs w:val="28"/>
              </w:rPr>
              <w:t xml:space="preserve">В </w:t>
            </w:r>
            <w:r w:rsidR="00EA64BE">
              <w:rPr>
                <w:rFonts w:ascii="Times New Roman" w:hAnsi="Times New Roman" w:cs="Times New Roman"/>
                <w:color w:val="000000"/>
                <w:sz w:val="28"/>
                <w:szCs w:val="28"/>
              </w:rPr>
              <w:t xml:space="preserve">местный </w:t>
            </w:r>
            <w:r w:rsidRPr="00BC17F9">
              <w:rPr>
                <w:rFonts w:ascii="Times New Roman" w:hAnsi="Times New Roman" w:cs="Times New Roman"/>
                <w:color w:val="000000"/>
                <w:sz w:val="28"/>
                <w:szCs w:val="28"/>
              </w:rPr>
              <w:t>бюджет были выделены дополнительные денежные средства из резервного фонда Правительства Ставропольского края на проведение аварийно-восстановительных работ на объектах, поврежденных в результате чрезвычайной ситуации - сильного шквалистого ветра, произошедшей 25.02.2020 г.  - ремонт кровли зданий кинотеатра "Дружбы" и СОШ № 10 в селе Солдато-Александровском и ремонт кровли здания дворца культуры имени И.А. Усанова и замена поврежденных оконных блоков СОШ № 1 города</w:t>
            </w:r>
            <w:proofErr w:type="gramEnd"/>
            <w:r w:rsidRPr="00BC17F9">
              <w:rPr>
                <w:rFonts w:ascii="Times New Roman" w:hAnsi="Times New Roman" w:cs="Times New Roman"/>
                <w:color w:val="000000"/>
                <w:sz w:val="28"/>
                <w:szCs w:val="28"/>
              </w:rPr>
              <w:t xml:space="preserve"> Зеленокумска в сумме 8</w:t>
            </w:r>
            <w:r w:rsidR="0007550F">
              <w:rPr>
                <w:rFonts w:ascii="Times New Roman" w:hAnsi="Times New Roman" w:cs="Times New Roman"/>
                <w:color w:val="000000"/>
                <w:sz w:val="28"/>
                <w:szCs w:val="28"/>
              </w:rPr>
              <w:t> </w:t>
            </w:r>
            <w:r w:rsidRPr="00BC17F9">
              <w:rPr>
                <w:rFonts w:ascii="Times New Roman" w:hAnsi="Times New Roman" w:cs="Times New Roman"/>
                <w:color w:val="000000"/>
                <w:sz w:val="28"/>
                <w:szCs w:val="28"/>
              </w:rPr>
              <w:t>616</w:t>
            </w:r>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6</w:t>
            </w:r>
            <w:r w:rsidR="0007550F">
              <w:rPr>
                <w:rFonts w:ascii="Times New Roman" w:hAnsi="Times New Roman" w:cs="Times New Roman"/>
                <w:color w:val="000000"/>
                <w:sz w:val="28"/>
                <w:szCs w:val="28"/>
              </w:rPr>
              <w:t>6 тыс</w:t>
            </w:r>
            <w:proofErr w:type="gramStart"/>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работы выполнены на сумму 8</w:t>
            </w:r>
            <w:r w:rsidR="0007550F">
              <w:rPr>
                <w:rFonts w:ascii="Times New Roman" w:hAnsi="Times New Roman" w:cs="Times New Roman"/>
                <w:color w:val="000000"/>
                <w:sz w:val="28"/>
                <w:szCs w:val="28"/>
              </w:rPr>
              <w:t> </w:t>
            </w:r>
            <w:r w:rsidRPr="00BC17F9">
              <w:rPr>
                <w:rFonts w:ascii="Times New Roman" w:hAnsi="Times New Roman" w:cs="Times New Roman"/>
                <w:color w:val="000000"/>
                <w:sz w:val="28"/>
                <w:szCs w:val="28"/>
              </w:rPr>
              <w:t>439</w:t>
            </w:r>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45</w:t>
            </w:r>
            <w:r w:rsidR="0007550F">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рублей, остаток средств заявлен как потребность в 2021 году.</w:t>
            </w:r>
          </w:p>
          <w:p w:rsidR="00BC17F9" w:rsidRPr="00BC17F9" w:rsidRDefault="00BC17F9" w:rsidP="00942C31">
            <w:pPr>
              <w:spacing w:after="0" w:line="240" w:lineRule="auto"/>
              <w:jc w:val="both"/>
              <w:rPr>
                <w:rFonts w:ascii="Times New Roman" w:hAnsi="Times New Roman" w:cs="Times New Roman"/>
              </w:rPr>
            </w:pPr>
            <w:r w:rsidRPr="00BC17F9">
              <w:rPr>
                <w:rFonts w:ascii="Times New Roman" w:hAnsi="Times New Roman" w:cs="Times New Roman"/>
                <w:color w:val="000000"/>
                <w:sz w:val="28"/>
                <w:szCs w:val="28"/>
              </w:rPr>
              <w:t>      В селе Солдато-Александровском на продолжение строительства физкультурно-оздоровительного комплекса в 2020 году было запланировано 134</w:t>
            </w:r>
            <w:r w:rsidR="0007550F">
              <w:rPr>
                <w:rFonts w:ascii="Times New Roman" w:hAnsi="Times New Roman" w:cs="Times New Roman"/>
                <w:color w:val="000000"/>
                <w:sz w:val="28"/>
                <w:szCs w:val="28"/>
              </w:rPr>
              <w:t> </w:t>
            </w:r>
            <w:r w:rsidRPr="00BC17F9">
              <w:rPr>
                <w:rFonts w:ascii="Times New Roman" w:hAnsi="Times New Roman" w:cs="Times New Roman"/>
                <w:color w:val="000000"/>
                <w:sz w:val="28"/>
                <w:szCs w:val="28"/>
              </w:rPr>
              <w:t>343</w:t>
            </w:r>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36</w:t>
            </w:r>
            <w:r w:rsidR="0007550F">
              <w:rPr>
                <w:rFonts w:ascii="Times New Roman" w:hAnsi="Times New Roman" w:cs="Times New Roman"/>
                <w:color w:val="000000"/>
                <w:sz w:val="28"/>
                <w:szCs w:val="28"/>
              </w:rPr>
              <w:t xml:space="preserve"> тыс</w:t>
            </w:r>
            <w:proofErr w:type="gramStart"/>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w:t>
            </w:r>
            <w:r w:rsidR="0007550F">
              <w:rPr>
                <w:rFonts w:ascii="Times New Roman" w:hAnsi="Times New Roman" w:cs="Times New Roman"/>
                <w:color w:val="000000"/>
                <w:sz w:val="28"/>
                <w:szCs w:val="28"/>
              </w:rPr>
              <w:t>ей</w:t>
            </w:r>
            <w:r w:rsidRPr="00BC17F9">
              <w:rPr>
                <w:rFonts w:ascii="Times New Roman" w:hAnsi="Times New Roman" w:cs="Times New Roman"/>
                <w:color w:val="000000"/>
                <w:sz w:val="28"/>
                <w:szCs w:val="28"/>
              </w:rPr>
              <w:t>, в том числе из краевого бюджета выделено 120</w:t>
            </w:r>
            <w:r w:rsidR="0007550F">
              <w:rPr>
                <w:rFonts w:ascii="Times New Roman" w:hAnsi="Times New Roman" w:cs="Times New Roman"/>
                <w:color w:val="000000"/>
                <w:sz w:val="28"/>
                <w:szCs w:val="28"/>
              </w:rPr>
              <w:t> </w:t>
            </w:r>
            <w:r w:rsidRPr="00BC17F9">
              <w:rPr>
                <w:rFonts w:ascii="Times New Roman" w:hAnsi="Times New Roman" w:cs="Times New Roman"/>
                <w:color w:val="000000"/>
                <w:sz w:val="28"/>
                <w:szCs w:val="28"/>
              </w:rPr>
              <w:t>936</w:t>
            </w:r>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w:t>
            </w:r>
            <w:r w:rsidR="0007550F">
              <w:rPr>
                <w:rFonts w:ascii="Times New Roman" w:hAnsi="Times New Roman" w:cs="Times New Roman"/>
                <w:color w:val="000000"/>
                <w:sz w:val="28"/>
                <w:szCs w:val="28"/>
              </w:rPr>
              <w:t>50</w:t>
            </w:r>
            <w:r w:rsidRPr="00BC17F9">
              <w:rPr>
                <w:rFonts w:ascii="Times New Roman" w:hAnsi="Times New Roman" w:cs="Times New Roman"/>
                <w:color w:val="000000"/>
                <w:sz w:val="28"/>
                <w:szCs w:val="28"/>
              </w:rPr>
              <w:t xml:space="preserve"> </w:t>
            </w:r>
            <w:r w:rsidR="0007550F">
              <w:rPr>
                <w:rFonts w:ascii="Times New Roman" w:hAnsi="Times New Roman" w:cs="Times New Roman"/>
                <w:color w:val="000000"/>
                <w:sz w:val="28"/>
                <w:szCs w:val="28"/>
              </w:rPr>
              <w:t>тыс.</w:t>
            </w:r>
            <w:r w:rsidRPr="00BC17F9">
              <w:rPr>
                <w:rFonts w:ascii="Times New Roman" w:hAnsi="Times New Roman" w:cs="Times New Roman"/>
                <w:color w:val="000000"/>
                <w:sz w:val="28"/>
                <w:szCs w:val="28"/>
              </w:rPr>
              <w:t>рублей, израсходовано 65</w:t>
            </w:r>
            <w:r w:rsidR="0007550F">
              <w:rPr>
                <w:rFonts w:ascii="Times New Roman" w:hAnsi="Times New Roman" w:cs="Times New Roman"/>
                <w:color w:val="000000"/>
                <w:sz w:val="28"/>
                <w:szCs w:val="28"/>
              </w:rPr>
              <w:t> </w:t>
            </w:r>
            <w:r w:rsidRPr="00BC17F9">
              <w:rPr>
                <w:rFonts w:ascii="Times New Roman" w:hAnsi="Times New Roman" w:cs="Times New Roman"/>
                <w:color w:val="000000"/>
                <w:sz w:val="28"/>
                <w:szCs w:val="28"/>
              </w:rPr>
              <w:t>291</w:t>
            </w:r>
            <w:r w:rsidR="0007550F">
              <w:rPr>
                <w:rFonts w:ascii="Times New Roman" w:hAnsi="Times New Roman" w:cs="Times New Roman"/>
                <w:color w:val="000000"/>
                <w:sz w:val="28"/>
                <w:szCs w:val="28"/>
              </w:rPr>
              <w:t>,70 тыс.</w:t>
            </w:r>
            <w:r w:rsidRPr="00BC17F9">
              <w:rPr>
                <w:rFonts w:ascii="Times New Roman" w:hAnsi="Times New Roman" w:cs="Times New Roman"/>
                <w:color w:val="000000"/>
                <w:sz w:val="28"/>
                <w:szCs w:val="28"/>
              </w:rPr>
              <w:t>рублей, из местного бюджета выделено 13</w:t>
            </w:r>
            <w:r w:rsidR="0007550F">
              <w:rPr>
                <w:rFonts w:ascii="Times New Roman" w:hAnsi="Times New Roman" w:cs="Times New Roman"/>
                <w:color w:val="000000"/>
                <w:sz w:val="28"/>
                <w:szCs w:val="28"/>
              </w:rPr>
              <w:t> </w:t>
            </w:r>
            <w:r w:rsidRPr="00BC17F9">
              <w:rPr>
                <w:rFonts w:ascii="Times New Roman" w:hAnsi="Times New Roman" w:cs="Times New Roman"/>
                <w:color w:val="000000"/>
                <w:sz w:val="28"/>
                <w:szCs w:val="28"/>
              </w:rPr>
              <w:t>406</w:t>
            </w:r>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86</w:t>
            </w:r>
            <w:r w:rsidR="0007550F">
              <w:rPr>
                <w:rFonts w:ascii="Times New Roman" w:hAnsi="Times New Roman" w:cs="Times New Roman"/>
                <w:color w:val="000000"/>
                <w:sz w:val="28"/>
                <w:szCs w:val="28"/>
              </w:rPr>
              <w:t xml:space="preserve"> тыс.</w:t>
            </w:r>
            <w:r w:rsidRPr="00BC17F9">
              <w:rPr>
                <w:rFonts w:ascii="Times New Roman" w:hAnsi="Times New Roman" w:cs="Times New Roman"/>
                <w:color w:val="000000"/>
                <w:sz w:val="28"/>
                <w:szCs w:val="28"/>
              </w:rPr>
              <w:t>рубл</w:t>
            </w:r>
            <w:r w:rsidR="0007550F">
              <w:rPr>
                <w:rFonts w:ascii="Times New Roman" w:hAnsi="Times New Roman" w:cs="Times New Roman"/>
                <w:color w:val="000000"/>
                <w:sz w:val="28"/>
                <w:szCs w:val="28"/>
              </w:rPr>
              <w:t>ей</w:t>
            </w:r>
            <w:r w:rsidRPr="00BC17F9">
              <w:rPr>
                <w:rFonts w:ascii="Times New Roman" w:hAnsi="Times New Roman" w:cs="Times New Roman"/>
                <w:color w:val="000000"/>
                <w:sz w:val="28"/>
                <w:szCs w:val="28"/>
              </w:rPr>
              <w:t>, израсходовано - 3</w:t>
            </w:r>
            <w:r w:rsidR="0007550F">
              <w:rPr>
                <w:rFonts w:ascii="Times New Roman" w:hAnsi="Times New Roman" w:cs="Times New Roman"/>
                <w:color w:val="000000"/>
                <w:sz w:val="28"/>
                <w:szCs w:val="28"/>
              </w:rPr>
              <w:t> </w:t>
            </w:r>
            <w:r w:rsidRPr="00BC17F9">
              <w:rPr>
                <w:rFonts w:ascii="Times New Roman" w:hAnsi="Times New Roman" w:cs="Times New Roman"/>
                <w:color w:val="000000"/>
                <w:sz w:val="28"/>
                <w:szCs w:val="28"/>
              </w:rPr>
              <w:t>436</w:t>
            </w:r>
            <w:r w:rsidR="0007550F">
              <w:rPr>
                <w:rFonts w:ascii="Times New Roman" w:hAnsi="Times New Roman" w:cs="Times New Roman"/>
                <w:color w:val="000000"/>
                <w:sz w:val="28"/>
                <w:szCs w:val="28"/>
              </w:rPr>
              <w:t>,</w:t>
            </w:r>
            <w:r w:rsidRPr="00BC17F9">
              <w:rPr>
                <w:rFonts w:ascii="Times New Roman" w:hAnsi="Times New Roman" w:cs="Times New Roman"/>
                <w:color w:val="000000"/>
                <w:sz w:val="28"/>
                <w:szCs w:val="28"/>
              </w:rPr>
              <w:t>4</w:t>
            </w:r>
            <w:r w:rsidR="0007550F">
              <w:rPr>
                <w:rFonts w:ascii="Times New Roman" w:hAnsi="Times New Roman" w:cs="Times New Roman"/>
                <w:color w:val="000000"/>
                <w:sz w:val="28"/>
                <w:szCs w:val="28"/>
              </w:rPr>
              <w:t>1 тыс.</w:t>
            </w:r>
            <w:r w:rsidRPr="00BC17F9">
              <w:rPr>
                <w:rFonts w:ascii="Times New Roman" w:hAnsi="Times New Roman" w:cs="Times New Roman"/>
                <w:color w:val="000000"/>
                <w:sz w:val="28"/>
                <w:szCs w:val="28"/>
              </w:rPr>
              <w:t>рубл</w:t>
            </w:r>
            <w:r w:rsidR="0007550F">
              <w:rPr>
                <w:rFonts w:ascii="Times New Roman" w:hAnsi="Times New Roman" w:cs="Times New Roman"/>
                <w:color w:val="000000"/>
                <w:sz w:val="28"/>
                <w:szCs w:val="28"/>
              </w:rPr>
              <w:t>ей</w:t>
            </w:r>
            <w:r w:rsidRPr="00BC17F9">
              <w:rPr>
                <w:rFonts w:ascii="Times New Roman" w:hAnsi="Times New Roman" w:cs="Times New Roman"/>
                <w:color w:val="000000"/>
                <w:sz w:val="28"/>
                <w:szCs w:val="28"/>
              </w:rPr>
              <w:t>. Оплата произведена под акты выполненных работ и будет продолжена в 2021 году.</w:t>
            </w:r>
          </w:p>
          <w:p w:rsidR="00BC17F9" w:rsidRDefault="00BC17F9" w:rsidP="00942C31">
            <w:pPr>
              <w:spacing w:after="0" w:line="240" w:lineRule="auto"/>
              <w:jc w:val="both"/>
              <w:rPr>
                <w:rFonts w:ascii="Times New Roman" w:hAnsi="Times New Roman" w:cs="Times New Roman"/>
                <w:color w:val="000000"/>
                <w:sz w:val="28"/>
                <w:szCs w:val="28"/>
              </w:rPr>
            </w:pPr>
            <w:r w:rsidRPr="00BC17F9">
              <w:rPr>
                <w:rFonts w:ascii="Times New Roman" w:hAnsi="Times New Roman" w:cs="Times New Roman"/>
                <w:color w:val="000000"/>
                <w:sz w:val="28"/>
                <w:szCs w:val="28"/>
              </w:rPr>
              <w:t>      В бюджете Советского городского округа утверждены 20 муниципальных программ на сумму 2 105</w:t>
            </w:r>
            <w:r w:rsidR="005D1433">
              <w:rPr>
                <w:rFonts w:ascii="Times New Roman" w:hAnsi="Times New Roman" w:cs="Times New Roman"/>
                <w:color w:val="000000"/>
                <w:sz w:val="28"/>
                <w:szCs w:val="28"/>
              </w:rPr>
              <w:t> </w:t>
            </w:r>
            <w:r w:rsidRPr="00BC17F9">
              <w:rPr>
                <w:rFonts w:ascii="Times New Roman" w:hAnsi="Times New Roman" w:cs="Times New Roman"/>
                <w:color w:val="000000"/>
                <w:sz w:val="28"/>
                <w:szCs w:val="28"/>
              </w:rPr>
              <w:t>082</w:t>
            </w:r>
            <w:r w:rsidR="005D1433">
              <w:rPr>
                <w:rFonts w:ascii="Times New Roman" w:hAnsi="Times New Roman" w:cs="Times New Roman"/>
                <w:color w:val="000000"/>
                <w:sz w:val="28"/>
                <w:szCs w:val="28"/>
              </w:rPr>
              <w:t>,</w:t>
            </w:r>
            <w:r w:rsidRPr="00BC17F9">
              <w:rPr>
                <w:rFonts w:ascii="Times New Roman" w:hAnsi="Times New Roman" w:cs="Times New Roman"/>
                <w:color w:val="000000"/>
                <w:sz w:val="28"/>
                <w:szCs w:val="28"/>
              </w:rPr>
              <w:t>35</w:t>
            </w:r>
            <w:r w:rsidR="005D1433">
              <w:rPr>
                <w:rFonts w:ascii="Times New Roman" w:hAnsi="Times New Roman" w:cs="Times New Roman"/>
                <w:color w:val="000000"/>
                <w:sz w:val="28"/>
                <w:szCs w:val="28"/>
              </w:rPr>
              <w:t xml:space="preserve"> тыс</w:t>
            </w:r>
            <w:proofErr w:type="gramStart"/>
            <w:r w:rsidR="005D1433">
              <w:rPr>
                <w:rFonts w:ascii="Times New Roman" w:hAnsi="Times New Roman" w:cs="Times New Roman"/>
                <w:color w:val="000000"/>
                <w:sz w:val="28"/>
                <w:szCs w:val="28"/>
              </w:rPr>
              <w:t>.</w:t>
            </w:r>
            <w:r w:rsidRPr="00BC17F9">
              <w:rPr>
                <w:rFonts w:ascii="Times New Roman" w:hAnsi="Times New Roman" w:cs="Times New Roman"/>
                <w:color w:val="000000"/>
                <w:sz w:val="28"/>
                <w:szCs w:val="28"/>
              </w:rPr>
              <w:t>р</w:t>
            </w:r>
            <w:proofErr w:type="gramEnd"/>
            <w:r w:rsidRPr="00BC17F9">
              <w:rPr>
                <w:rFonts w:ascii="Times New Roman" w:hAnsi="Times New Roman" w:cs="Times New Roman"/>
                <w:color w:val="000000"/>
                <w:sz w:val="28"/>
                <w:szCs w:val="28"/>
              </w:rPr>
              <w:t>ублей, исполнение составило 1 934</w:t>
            </w:r>
            <w:r w:rsidR="005D1433">
              <w:rPr>
                <w:rFonts w:ascii="Times New Roman" w:hAnsi="Times New Roman" w:cs="Times New Roman"/>
                <w:color w:val="000000"/>
                <w:sz w:val="28"/>
                <w:szCs w:val="28"/>
              </w:rPr>
              <w:t> </w:t>
            </w:r>
            <w:r w:rsidRPr="00BC17F9">
              <w:rPr>
                <w:rFonts w:ascii="Times New Roman" w:hAnsi="Times New Roman" w:cs="Times New Roman"/>
                <w:color w:val="000000"/>
                <w:sz w:val="28"/>
                <w:szCs w:val="28"/>
              </w:rPr>
              <w:t>612</w:t>
            </w:r>
            <w:r w:rsidR="005D1433">
              <w:rPr>
                <w:rFonts w:ascii="Times New Roman" w:hAnsi="Times New Roman" w:cs="Times New Roman"/>
                <w:color w:val="000000"/>
                <w:sz w:val="28"/>
                <w:szCs w:val="28"/>
              </w:rPr>
              <w:t>,</w:t>
            </w:r>
            <w:r w:rsidRPr="00BC17F9">
              <w:rPr>
                <w:rFonts w:ascii="Times New Roman" w:hAnsi="Times New Roman" w:cs="Times New Roman"/>
                <w:color w:val="000000"/>
                <w:sz w:val="28"/>
                <w:szCs w:val="28"/>
              </w:rPr>
              <w:t xml:space="preserve"> 68 </w:t>
            </w:r>
            <w:r w:rsidR="005D1433">
              <w:rPr>
                <w:rFonts w:ascii="Times New Roman" w:hAnsi="Times New Roman" w:cs="Times New Roman"/>
                <w:color w:val="000000"/>
                <w:sz w:val="28"/>
                <w:szCs w:val="28"/>
              </w:rPr>
              <w:t>тыс.</w:t>
            </w:r>
            <w:r w:rsidRPr="00BC17F9">
              <w:rPr>
                <w:rFonts w:ascii="Times New Roman" w:hAnsi="Times New Roman" w:cs="Times New Roman"/>
                <w:color w:val="000000"/>
                <w:sz w:val="28"/>
                <w:szCs w:val="28"/>
              </w:rPr>
              <w:t>рублей или 91,90%. Объем муниципальных программ в общем бюджете составляет 91,1%.</w:t>
            </w:r>
          </w:p>
          <w:p w:rsidR="000A6BFB" w:rsidRDefault="000A6BFB" w:rsidP="00942C31">
            <w:pPr>
              <w:ind w:firstLine="567"/>
              <w:jc w:val="both"/>
              <w:rPr>
                <w:rFonts w:ascii="Times New Roman" w:hAnsi="Times New Roman" w:cs="Times New Roman"/>
                <w:sz w:val="28"/>
                <w:szCs w:val="28"/>
              </w:rPr>
            </w:pPr>
            <w:r w:rsidRPr="000A6BFB">
              <w:rPr>
                <w:rFonts w:ascii="Times New Roman" w:hAnsi="Times New Roman" w:cs="Times New Roman"/>
                <w:sz w:val="28"/>
                <w:szCs w:val="28"/>
              </w:rPr>
              <w:t>Исполнение в разрезе муниципальных программ, программ местного бюджета за 2020 год приведено в таблице:</w:t>
            </w:r>
          </w:p>
          <w:tbl>
            <w:tblPr>
              <w:tblW w:w="9538" w:type="dxa"/>
              <w:tblInd w:w="96" w:type="dxa"/>
              <w:tblLayout w:type="fixed"/>
              <w:tblLook w:val="04A0"/>
            </w:tblPr>
            <w:tblGrid>
              <w:gridCol w:w="696"/>
              <w:gridCol w:w="4873"/>
              <w:gridCol w:w="1276"/>
              <w:gridCol w:w="1276"/>
              <w:gridCol w:w="1417"/>
            </w:tblGrid>
            <w:tr w:rsidR="000A6BFB" w:rsidRPr="00601AAA" w:rsidTr="000A6BFB">
              <w:trPr>
                <w:trHeight w:val="936"/>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xml:space="preserve">№ </w:t>
                  </w:r>
                  <w:proofErr w:type="spellStart"/>
                  <w:proofErr w:type="gramStart"/>
                  <w:r w:rsidRPr="000A6BFB">
                    <w:rPr>
                      <w:rFonts w:ascii="Times New Roman" w:hAnsi="Times New Roman" w:cs="Times New Roman"/>
                      <w:color w:val="000000"/>
                    </w:rPr>
                    <w:t>п</w:t>
                  </w:r>
                  <w:proofErr w:type="spellEnd"/>
                  <w:proofErr w:type="gramEnd"/>
                  <w:r w:rsidRPr="000A6BFB">
                    <w:rPr>
                      <w:rFonts w:ascii="Times New Roman" w:hAnsi="Times New Roman" w:cs="Times New Roman"/>
                      <w:color w:val="000000"/>
                    </w:rPr>
                    <w:t>/</w:t>
                  </w:r>
                  <w:proofErr w:type="spellStart"/>
                  <w:r w:rsidRPr="000A6BFB">
                    <w:rPr>
                      <w:rFonts w:ascii="Times New Roman" w:hAnsi="Times New Roman" w:cs="Times New Roman"/>
                      <w:color w:val="000000"/>
                    </w:rPr>
                    <w:t>п</w:t>
                  </w:r>
                  <w:proofErr w:type="spellEnd"/>
                </w:p>
              </w:tc>
              <w:tc>
                <w:tcPr>
                  <w:tcW w:w="4873" w:type="dxa"/>
                  <w:tcBorders>
                    <w:top w:val="single" w:sz="4" w:space="0" w:color="auto"/>
                    <w:left w:val="nil"/>
                    <w:bottom w:val="single" w:sz="4" w:space="0" w:color="auto"/>
                    <w:right w:val="nil"/>
                  </w:tcBorders>
                  <w:shd w:val="clear" w:color="auto" w:fill="auto"/>
                  <w:noWrap/>
                  <w:vAlign w:val="center"/>
                  <w:hideMark/>
                </w:tcPr>
                <w:p w:rsidR="000A6BFB" w:rsidRPr="000A6BFB" w:rsidRDefault="000A6BFB" w:rsidP="00942C31">
                  <w:pPr>
                    <w:ind w:left="-366"/>
                    <w:jc w:val="both"/>
                    <w:rPr>
                      <w:rFonts w:ascii="Times New Roman" w:hAnsi="Times New Roman" w:cs="Times New Roman"/>
                      <w:color w:val="000000"/>
                    </w:rPr>
                  </w:pPr>
                  <w:r w:rsidRPr="000A6BFB">
                    <w:rPr>
                      <w:rFonts w:ascii="Times New Roman" w:hAnsi="Times New Roman" w:cs="Times New Roman"/>
                      <w:color w:val="000000"/>
                    </w:rPr>
                    <w:t>Наименование программы</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Плановые  назначения</w:t>
                  </w:r>
                  <w:r w:rsidR="005D1433">
                    <w:rPr>
                      <w:rFonts w:ascii="Times New Roman" w:hAnsi="Times New Roman" w:cs="Times New Roman"/>
                      <w:color w:val="000000"/>
                    </w:rPr>
                    <w:t>, тыс</w:t>
                  </w:r>
                  <w:proofErr w:type="gramStart"/>
                  <w:r w:rsidR="005D1433">
                    <w:rPr>
                      <w:rFonts w:ascii="Times New Roman" w:hAnsi="Times New Roman" w:cs="Times New Roman"/>
                      <w:color w:val="000000"/>
                    </w:rPr>
                    <w:t>.р</w:t>
                  </w:r>
                  <w:proofErr w:type="gramEnd"/>
                  <w:r w:rsidR="005D1433">
                    <w:rPr>
                      <w:rFonts w:ascii="Times New Roman" w:hAnsi="Times New Roman" w:cs="Times New Roman"/>
                      <w:color w:val="000000"/>
                    </w:rPr>
                    <w:t>уб.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xml:space="preserve">Исполнение, </w:t>
                  </w:r>
                  <w:r w:rsidR="005D1433">
                    <w:rPr>
                      <w:rFonts w:ascii="Times New Roman" w:hAnsi="Times New Roman" w:cs="Times New Roman"/>
                      <w:color w:val="000000"/>
                    </w:rPr>
                    <w:t>тыс</w:t>
                  </w:r>
                  <w:proofErr w:type="gramStart"/>
                  <w:r w:rsidR="005D1433">
                    <w:rPr>
                      <w:rFonts w:ascii="Times New Roman" w:hAnsi="Times New Roman" w:cs="Times New Roman"/>
                      <w:color w:val="000000"/>
                    </w:rPr>
                    <w:t>.</w:t>
                  </w:r>
                  <w:r w:rsidRPr="000A6BFB">
                    <w:rPr>
                      <w:rFonts w:ascii="Times New Roman" w:hAnsi="Times New Roman" w:cs="Times New Roman"/>
                      <w:color w:val="000000"/>
                    </w:rPr>
                    <w:t>р</w:t>
                  </w:r>
                  <w:proofErr w:type="gramEnd"/>
                  <w:r w:rsidRPr="000A6BFB">
                    <w:rPr>
                      <w:rFonts w:ascii="Times New Roman" w:hAnsi="Times New Roman" w:cs="Times New Roman"/>
                      <w:color w:val="000000"/>
                    </w:rPr>
                    <w:t>уб. на 01.10.</w:t>
                  </w:r>
                </w:p>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2020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Процент исполнения</w:t>
                  </w:r>
                </w:p>
              </w:tc>
            </w:tr>
            <w:tr w:rsidR="000A6BFB" w:rsidRPr="00601AAA" w:rsidTr="000A6BFB">
              <w:trPr>
                <w:trHeight w:val="936"/>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w:t>
                  </w:r>
                </w:p>
              </w:tc>
              <w:tc>
                <w:tcPr>
                  <w:tcW w:w="4873" w:type="dxa"/>
                  <w:tcBorders>
                    <w:top w:val="nil"/>
                    <w:left w:val="nil"/>
                    <w:bottom w:val="single" w:sz="4" w:space="0" w:color="auto"/>
                    <w:right w:val="nil"/>
                  </w:tcBorders>
                  <w:shd w:val="clear" w:color="auto" w:fill="auto"/>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СОВЕТСКОГО ГОРОДСКОГО ОКРУГА СТАВРОПОЛЬСКОГО КРАЯ "РАЗВИТИЕ МУНИЦИПАЛЬНОЙ СЛУЖБЫ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55,00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54,00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98</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lastRenderedPageBreak/>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55,00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54,00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98</w:t>
                  </w:r>
                </w:p>
              </w:tc>
            </w:tr>
            <w:tr w:rsidR="000A6BFB" w:rsidRPr="00601AAA" w:rsidTr="000A6BFB">
              <w:trPr>
                <w:trHeight w:val="1248"/>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w:t>
                  </w:r>
                </w:p>
              </w:tc>
              <w:tc>
                <w:tcPr>
                  <w:tcW w:w="4873" w:type="dxa"/>
                  <w:tcBorders>
                    <w:top w:val="nil"/>
                    <w:left w:val="nil"/>
                    <w:bottom w:val="single" w:sz="4" w:space="0" w:color="auto"/>
                    <w:right w:val="nil"/>
                  </w:tcBorders>
                  <w:shd w:val="clear" w:color="auto" w:fill="auto"/>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СОВЕТСКОГО ГОРОДСКОГО ОКРУГА СТАВРОПОЛЬСКОГО КРАЯ «УПРАВЛЕНИЕ И РАСПОРЯЖЕНИЕ ИМУЩЕСТВОМ   СОВЕТСКОГО ГОРОДСКОГО ОКРУГА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10 881,25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5 356,66</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75</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10 881,25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8 188,93</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75</w:t>
                  </w:r>
                </w:p>
              </w:tc>
            </w:tr>
            <w:tr w:rsidR="000A6BFB" w:rsidRPr="00601AAA" w:rsidTr="000A6BFB">
              <w:trPr>
                <w:trHeight w:val="936"/>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Подпрограмма "Реализация муниципальной политики в области управления имуществом, находящимся  в муниципальной собственности Советского городского округа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726,30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551,67</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76</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726,30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551,67</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76</w:t>
                  </w:r>
                </w:p>
              </w:tc>
            </w:tr>
            <w:tr w:rsidR="000A6BFB" w:rsidRPr="00601AAA" w:rsidTr="000A6BFB">
              <w:trPr>
                <w:trHeight w:val="936"/>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Подпрограмма "Реализация муниципальной политики в области землеустройства и землепользования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317,76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253,50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80</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317,76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253,50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80</w:t>
                  </w:r>
                </w:p>
              </w:tc>
            </w:tr>
            <w:tr w:rsidR="000A6BFB" w:rsidRPr="00601AAA" w:rsidTr="000A6BFB">
              <w:trPr>
                <w:trHeight w:val="936"/>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 xml:space="preserve">Подпрограмма «Обеспечение реализации муниципальной программы Советского городского округа Ставропольского края «Управление и распоряжение имуществом» и </w:t>
                  </w:r>
                  <w:proofErr w:type="spellStart"/>
                  <w:r w:rsidRPr="000A6BFB">
                    <w:rPr>
                      <w:rFonts w:ascii="Times New Roman" w:hAnsi="Times New Roman" w:cs="Times New Roman"/>
                    </w:rPr>
                    <w:t>общепрограммные</w:t>
                  </w:r>
                  <w:proofErr w:type="spellEnd"/>
                  <w:r w:rsidRPr="000A6BFB">
                    <w:rPr>
                      <w:rFonts w:ascii="Times New Roman" w:hAnsi="Times New Roman" w:cs="Times New Roman"/>
                    </w:rPr>
                    <w:t xml:space="preserve"> мероприятия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9 837,19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7 383,76</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75</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24"/>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9 837,19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7 383,76</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75</w:t>
                  </w:r>
                </w:p>
              </w:tc>
            </w:tr>
            <w:tr w:rsidR="000A6BFB" w:rsidRPr="00601AAA" w:rsidTr="000A6BFB">
              <w:trPr>
                <w:trHeight w:val="1248"/>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lastRenderedPageBreak/>
                    <w:t>3.</w:t>
                  </w:r>
                </w:p>
              </w:tc>
              <w:tc>
                <w:tcPr>
                  <w:tcW w:w="4873" w:type="dxa"/>
                  <w:tcBorders>
                    <w:top w:val="nil"/>
                    <w:left w:val="nil"/>
                    <w:bottom w:val="single" w:sz="4" w:space="0" w:color="auto"/>
                    <w:right w:val="nil"/>
                  </w:tcBorders>
                  <w:shd w:val="clear" w:color="auto" w:fill="auto"/>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СОВЕТСКОГО ГОРОДСКОГО ОКРУГА СТАВРОПОЛЬСКОГО КРАЯ «ПРЕДУПРЕЖДЕНИЕ И ЛИКВИДАЦИЯ ПОСЛЕДСТВИЙ ЧРЕЗВЫЧАЙНЫХ СИТУАЦИЙ НА ТЕРРИТОРИИ СОВЕТСКОГО ГОРОДСКОГО ОКРУГА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3 825,27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2 504,07</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65</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3 825,27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2 504,07</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65</w:t>
                  </w:r>
                </w:p>
              </w:tc>
            </w:tr>
            <w:tr w:rsidR="000A6BFB" w:rsidRPr="00601AAA" w:rsidTr="000A6BFB">
              <w:trPr>
                <w:trHeight w:val="1248"/>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w:t>
                  </w:r>
                </w:p>
              </w:tc>
              <w:tc>
                <w:tcPr>
                  <w:tcW w:w="4873" w:type="dxa"/>
                  <w:tcBorders>
                    <w:top w:val="nil"/>
                    <w:left w:val="nil"/>
                    <w:bottom w:val="single" w:sz="4" w:space="0" w:color="auto"/>
                    <w:right w:val="nil"/>
                  </w:tcBorders>
                  <w:shd w:val="clear" w:color="auto" w:fill="auto"/>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СОВЕТСКОГО ГОРОДСКОГО ОКРУГА СТАВРОПОЛЬСКОГО КРАЯ «РАЗВИТИЕ ДОРОЖНОГО ХОЗЯЙСТВА И ПОВЫШЕНИЕ БЕЗОПАСНОСТИ ДОРОЖНОГО ДВИЖЕНИЯ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128 073,40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51 988,31</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41</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95 655,66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36 061,36</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38</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32 417,74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15 926,95</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49</w:t>
                  </w:r>
                </w:p>
              </w:tc>
            </w:tr>
            <w:tr w:rsidR="000A6BFB" w:rsidRPr="00601AAA" w:rsidTr="000A6BFB">
              <w:trPr>
                <w:trHeight w:val="1248"/>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4.1.</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 xml:space="preserve">Подпрограмма «Модернизация, ремонт и содержание, развитие транспортной инфраструктуры и обеспечение </w:t>
                  </w:r>
                  <w:proofErr w:type="gramStart"/>
                  <w:r w:rsidRPr="000A6BFB">
                    <w:rPr>
                      <w:rFonts w:ascii="Times New Roman" w:hAnsi="Times New Roman" w:cs="Times New Roman"/>
                    </w:rPr>
                    <w:t>безопасности дорожного движения дорог общего пользования местного значения Советского городского округа Ставропольского края</w:t>
                  </w:r>
                  <w:proofErr w:type="gramEnd"/>
                  <w:r w:rsidRPr="000A6BFB">
                    <w:rPr>
                      <w:rFonts w:ascii="Times New Roman" w:hAnsi="Times New Roman" w:cs="Times New Roman"/>
                    </w:rPr>
                    <w:t>»</w:t>
                  </w:r>
                </w:p>
              </w:tc>
              <w:tc>
                <w:tcPr>
                  <w:tcW w:w="1276" w:type="dxa"/>
                  <w:tcBorders>
                    <w:top w:val="nil"/>
                    <w:left w:val="single" w:sz="4" w:space="0" w:color="auto"/>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9317,00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1 106,07</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12</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24"/>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9 317,00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1 106,07</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12</w:t>
                  </w:r>
                </w:p>
              </w:tc>
            </w:tr>
            <w:tr w:rsidR="000A6BFB" w:rsidRPr="00601AAA" w:rsidTr="000A6BFB">
              <w:trPr>
                <w:trHeight w:val="624"/>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4.2.</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Подпрограмма "Модернизация улично-дорожной сети Советского городского округа Ставропольского края"</w:t>
                  </w:r>
                </w:p>
              </w:tc>
              <w:tc>
                <w:tcPr>
                  <w:tcW w:w="1276" w:type="dxa"/>
                  <w:tcBorders>
                    <w:top w:val="nil"/>
                    <w:left w:val="single" w:sz="4" w:space="0" w:color="auto"/>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2437,87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2431,88</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100</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1 631,04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1 631,04</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100</w:t>
                  </w:r>
                </w:p>
              </w:tc>
            </w:tr>
            <w:tr w:rsidR="000A6BFB" w:rsidRPr="00601AAA" w:rsidTr="000A6BFB">
              <w:trPr>
                <w:trHeight w:val="324"/>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806,83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800,84</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99</w:t>
                  </w:r>
                </w:p>
              </w:tc>
            </w:tr>
            <w:tr w:rsidR="000A6BFB" w:rsidRPr="00601AAA" w:rsidTr="000A6BFB">
              <w:trPr>
                <w:trHeight w:val="624"/>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4.3.</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 xml:space="preserve">Подпрограмма "Ремонт и содержание улично-дорожной сети Советского городского округа </w:t>
                  </w:r>
                  <w:r w:rsidRPr="000A6BFB">
                    <w:rPr>
                      <w:rFonts w:ascii="Times New Roman" w:hAnsi="Times New Roman" w:cs="Times New Roman"/>
                    </w:rPr>
                    <w:lastRenderedPageBreak/>
                    <w:t>Ставропольского края"</w:t>
                  </w:r>
                </w:p>
              </w:tc>
              <w:tc>
                <w:tcPr>
                  <w:tcW w:w="1276" w:type="dxa"/>
                  <w:tcBorders>
                    <w:top w:val="nil"/>
                    <w:left w:val="single" w:sz="4" w:space="0" w:color="auto"/>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lastRenderedPageBreak/>
                    <w:t>116 305,53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48 450,36</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42</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lastRenderedPageBreak/>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94 024,62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34 430,32</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37</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22 280,91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14 020,04</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63</w:t>
                  </w:r>
                </w:p>
              </w:tc>
            </w:tr>
            <w:tr w:rsidR="000A6BFB" w:rsidRPr="00601AAA" w:rsidTr="000A6BFB">
              <w:trPr>
                <w:trHeight w:val="624"/>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4.4.</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Подпрограмма «Обеспечение безопасности дорожного движения на улично-дорожной сети Советского городского округа»</w:t>
                  </w:r>
                </w:p>
              </w:tc>
              <w:tc>
                <w:tcPr>
                  <w:tcW w:w="1276" w:type="dxa"/>
                  <w:tcBorders>
                    <w:top w:val="nil"/>
                    <w:left w:val="single" w:sz="4" w:space="0" w:color="auto"/>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13,00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0</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24"/>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0</w:t>
                  </w:r>
                </w:p>
              </w:tc>
            </w:tr>
            <w:tr w:rsidR="000A6BFB" w:rsidRPr="00601AAA" w:rsidTr="000A6BFB">
              <w:trPr>
                <w:trHeight w:val="936"/>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5.</w:t>
                  </w:r>
                </w:p>
              </w:tc>
              <w:tc>
                <w:tcPr>
                  <w:tcW w:w="4873" w:type="dxa"/>
                  <w:tcBorders>
                    <w:top w:val="nil"/>
                    <w:left w:val="nil"/>
                    <w:bottom w:val="single" w:sz="4" w:space="0" w:color="auto"/>
                    <w:right w:val="nil"/>
                  </w:tcBorders>
                  <w:shd w:val="clear" w:color="auto" w:fill="auto"/>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СОВЕТСКОГО ГОРОДСКОГО ОКРУГА СТАВРОПОЛЬСКОГО КРАЯ «ЭКОНОМИЧЕСКОЕ РАЗВИТИЕ СОВЕТСКОГО ГОРОДСКОГО ОКРУГА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16 918,72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14 528,72</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86</w:t>
                  </w:r>
                </w:p>
              </w:tc>
            </w:tr>
            <w:tr w:rsidR="000A6BFB" w:rsidRPr="00601AAA" w:rsidTr="000A6BFB">
              <w:trPr>
                <w:trHeight w:val="324"/>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10 343,09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9 877,31</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95</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6 575,63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4 651,41</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71</w:t>
                  </w:r>
                </w:p>
              </w:tc>
            </w:tr>
            <w:tr w:rsidR="000A6BFB" w:rsidRPr="00601AAA" w:rsidTr="000A6BFB">
              <w:trPr>
                <w:trHeight w:val="624"/>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5.1.</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Подпрограмма "Создание благоприятных условий для привлечения инвестиций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624"/>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5.2.</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Подпрограмма "Развитие малого и среднего предпринимательства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82,28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16,13</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20</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82,28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16,13</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20</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Подпрограмма "Развитие пищевой и перерабатывающей промышленности"</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2,0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20</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lastRenderedPageBreak/>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20</w:t>
                  </w:r>
                </w:p>
              </w:tc>
            </w:tr>
            <w:tr w:rsidR="000A6BFB" w:rsidRPr="00601AAA" w:rsidTr="000A6BFB">
              <w:trPr>
                <w:trHeight w:val="624"/>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5.3.</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Подпрограмма "Развитие сельского хозяйства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16 826,44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14 510,59</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86</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10 343,09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9 877,31</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95</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6 483,35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4 633,28</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74</w:t>
                  </w:r>
                </w:p>
              </w:tc>
            </w:tr>
            <w:tr w:rsidR="000A6BFB" w:rsidRPr="00601AAA" w:rsidTr="000A6BFB">
              <w:trPr>
                <w:trHeight w:val="936"/>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6.</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СОВЕТСКОГО МУНИЦИПАЛЬНОГО РЙОНА СТАВРОПОЛЬСКОГО КРАЯ "РАЗВИТИЕ АРХИВНОГО ДЕЛА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2 885,47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1 969,90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68</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1 164,41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919,45</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79</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1 721,06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1 050,45</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61</w:t>
                  </w:r>
                </w:p>
              </w:tc>
            </w:tr>
            <w:tr w:rsidR="000A6BFB" w:rsidRPr="00601AAA" w:rsidTr="000A6BFB">
              <w:trPr>
                <w:trHeight w:val="93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7.</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СОВЕТСКОГО МУНИЦИПАЛЬНОГО РЙОНА СТАВРОПОЛЬСКОГО КРАЯ "РАЗВИТИЕ КУЛЬТУРЫ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rPr>
                  </w:pPr>
                  <w:r w:rsidRPr="000A6BFB">
                    <w:rPr>
                      <w:rFonts w:ascii="Times New Roman" w:hAnsi="Times New Roman" w:cs="Times New Roman"/>
                      <w:b/>
                      <w:bCs/>
                    </w:rPr>
                    <w:t>136 541,76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93 603,48</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69</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9 074,13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8 048,82</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89</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7 568,34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3 032,66</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40</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119 899,29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82 522,00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69</w:t>
                  </w:r>
                </w:p>
              </w:tc>
            </w:tr>
            <w:tr w:rsidR="000A6BFB" w:rsidRPr="00601AAA" w:rsidTr="000A6BFB">
              <w:trPr>
                <w:trHeight w:val="124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8.</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СОВЕТСКОГО МУНИЦИПАЛЬНОГО РЙОНА СТАВРОПОЛЬСКОГО КРАЯ "РАЗВИТИЕ ФИЗИЧЕСКОЙ КУЛЬТУРЫ И СПОРТА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169 377,94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54 029,04</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32</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124 436,50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34 011,42</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27</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44 941,44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20 017,62</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45</w:t>
                  </w:r>
                </w:p>
              </w:tc>
            </w:tr>
            <w:tr w:rsidR="000A6BFB" w:rsidRPr="00601AAA" w:rsidTr="000A6BFB">
              <w:trPr>
                <w:trHeight w:val="124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lastRenderedPageBreak/>
                    <w:t>9.</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СОВЕТСКОГО МУНИЦИПАЛЬНОГО РАЙОНА СТАВРОПОЛЬСКОГО КРАЯ "РАЗВИТИЕ ОБРАЗОВАНИЯ И МОЛОДЕЖНО ПОЛИТИКИ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863 314,72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549 522,02</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64</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25 890,78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4 489,74</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17</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407 963,52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274 768,81</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67</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429 460,42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270 263,47</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63</w:t>
                  </w:r>
                </w:p>
              </w:tc>
            </w:tr>
            <w:tr w:rsidR="000A6BFB" w:rsidRPr="00601AAA" w:rsidTr="000A6BFB">
              <w:trPr>
                <w:trHeight w:val="124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10.</w:t>
                  </w:r>
                </w:p>
              </w:tc>
              <w:tc>
                <w:tcPr>
                  <w:tcW w:w="4873" w:type="dxa"/>
                  <w:tcBorders>
                    <w:top w:val="nil"/>
                    <w:left w:val="nil"/>
                    <w:bottom w:val="single" w:sz="4" w:space="0" w:color="auto"/>
                    <w:right w:val="nil"/>
                  </w:tcBorders>
                  <w:shd w:val="clear" w:color="auto" w:fill="auto"/>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"СНИЖЕНИЕ АДМИНИСТРАТИВНЫХ БАРЬЕРОВ, ОПТИМИЗАЦИЯ И ПОВЫШЕНИЕ КАЧЕСТВА ПРЕДОСТАВЛЕНИЯ ГОСУДАРСТВЕННЫХ И МУНИЦИПАЛЬНЫХ УСЛУГ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13 598,08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9 765,97</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72</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13 598,08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9 765,97</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72</w:t>
                  </w:r>
                </w:p>
              </w:tc>
            </w:tr>
            <w:tr w:rsidR="000A6BFB" w:rsidRPr="00601AAA" w:rsidTr="000A6BFB">
              <w:trPr>
                <w:trHeight w:val="93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11.</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"СОЦИАЛЬНАЯ ПОДДЕРЖКА ГРАЖДАН СОВЕТСКОГО ГОРОДСКОГО ОКРУГА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599 925,87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462 403,41</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83</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286 290,83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247 360,95</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86</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273 635,04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215 042,46</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79</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124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12.</w:t>
                  </w:r>
                </w:p>
              </w:tc>
              <w:tc>
                <w:tcPr>
                  <w:tcW w:w="4873" w:type="dxa"/>
                  <w:tcBorders>
                    <w:top w:val="nil"/>
                    <w:left w:val="nil"/>
                    <w:bottom w:val="single" w:sz="4" w:space="0" w:color="auto"/>
                    <w:right w:val="nil"/>
                  </w:tcBorders>
                  <w:shd w:val="clear" w:color="000000" w:fill="FFFFFF"/>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СОВЕТСКОГО ГОРОДСКОГО ОКРУГА СТАВРОПОЛЬСКОГО КРАЯ  "РАЗВИТИЕ ГРАДОСТРОИТЕЛЬСТВА, СТРОИТЕЛЬСТВА И АРХИТЕКТУРЫ В СОВЕТСКОМ ГОРОДСКОМ ОКРУГЕ"</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11 606,89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1 103,54</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10</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11 606,89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1 103,54</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10</w:t>
                  </w:r>
                </w:p>
              </w:tc>
            </w:tr>
            <w:tr w:rsidR="000A6BFB" w:rsidRPr="00601AAA" w:rsidTr="000A6BFB">
              <w:trPr>
                <w:trHeight w:val="124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lastRenderedPageBreak/>
                    <w:t>13.</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w:t>
                  </w:r>
                </w:p>
              </w:tc>
              <w:tc>
                <w:tcPr>
                  <w:tcW w:w="1276" w:type="dxa"/>
                  <w:tcBorders>
                    <w:top w:val="nil"/>
                    <w:left w:val="single" w:sz="4" w:space="0" w:color="auto"/>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b/>
                      <w:bCs/>
                    </w:rPr>
                  </w:pPr>
                  <w:r w:rsidRPr="000A6BFB">
                    <w:rPr>
                      <w:rFonts w:ascii="Times New Roman" w:hAnsi="Times New Roman" w:cs="Times New Roman"/>
                      <w:b/>
                      <w:bCs/>
                    </w:rPr>
                    <w:t>44 298,31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A6BFB" w:rsidRPr="000A6BFB" w:rsidRDefault="000A6BFB" w:rsidP="00942C31">
                  <w:pPr>
                    <w:jc w:val="both"/>
                    <w:rPr>
                      <w:rFonts w:ascii="Times New Roman" w:hAnsi="Times New Roman" w:cs="Times New Roman"/>
                      <w:b/>
                      <w:bCs/>
                    </w:rPr>
                  </w:pPr>
                  <w:r w:rsidRPr="000A6BFB">
                    <w:rPr>
                      <w:rFonts w:ascii="Times New Roman" w:hAnsi="Times New Roman" w:cs="Times New Roman"/>
                      <w:b/>
                      <w:bCs/>
                    </w:rPr>
                    <w:t>33 030,98</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75</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0,00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A6BFB" w:rsidRPr="000A6BFB" w:rsidRDefault="000A6BFB" w:rsidP="00942C31">
                  <w:pPr>
                    <w:jc w:val="both"/>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10 438,13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7 458,14</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71</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33 860,18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25 572,82</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76</w:t>
                  </w:r>
                </w:p>
              </w:tc>
            </w:tr>
            <w:tr w:rsidR="000A6BFB" w:rsidRPr="00601AAA" w:rsidTr="000A6BFB">
              <w:trPr>
                <w:trHeight w:val="62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13.1.</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Подпрограмма «Модернизация и развитие коммунального хозяйства Советского городского округа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327,13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260,41</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80</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2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327,13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260,41</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80</w:t>
                  </w:r>
                </w:p>
              </w:tc>
            </w:tr>
            <w:tr w:rsidR="000A6BFB" w:rsidRPr="00601AAA" w:rsidTr="000A6BFB">
              <w:trPr>
                <w:trHeight w:val="62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13.2.</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Подпрограмма «Содержание, текущий ремонт систем коммунальной инфраструктуры Советского городского округа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33 156,87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25 320,21</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76</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8 802,43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xml:space="preserve"> 6 231,36</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71</w:t>
                  </w:r>
                </w:p>
              </w:tc>
            </w:tr>
            <w:tr w:rsidR="000A6BFB" w:rsidRPr="00601AAA" w:rsidTr="000A6BFB">
              <w:trPr>
                <w:trHeight w:val="32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24 354,44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19 088,85</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78</w:t>
                  </w:r>
                </w:p>
              </w:tc>
            </w:tr>
            <w:tr w:rsidR="000A6BFB" w:rsidRPr="00601AAA" w:rsidTr="000A6BFB">
              <w:trPr>
                <w:trHeight w:val="62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13.3.</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Подпрограмма «Энергосбережение и повышение энергетической эффективности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9 092,13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6 158,99</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68</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2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9 092,13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6 158,99</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68</w:t>
                  </w:r>
                </w:p>
              </w:tc>
            </w:tr>
            <w:tr w:rsidR="000A6BFB" w:rsidRPr="00601AAA" w:rsidTr="000A6BFB">
              <w:trPr>
                <w:trHeight w:val="62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13.4.</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Подпрограмма «Обеспечение жильем молодых семей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1 721,79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1 291,35</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75</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1 635,70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1 226,78</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75</w:t>
                  </w:r>
                </w:p>
              </w:tc>
            </w:tr>
            <w:tr w:rsidR="000A6BFB" w:rsidRPr="00601AAA" w:rsidTr="000A6BFB">
              <w:trPr>
                <w:trHeight w:val="32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86,09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64,57</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75</w:t>
                  </w:r>
                </w:p>
              </w:tc>
            </w:tr>
            <w:tr w:rsidR="000A6BFB" w:rsidRPr="00601AAA" w:rsidTr="000A6BFB">
              <w:trPr>
                <w:trHeight w:val="93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lastRenderedPageBreak/>
                    <w:t>14.</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СОВЕТСКОГО ГОРОДСКОГО ОКРУГА СТАВРОПОЛЬСКОГО КРАЯ  «ФОРМИРОВАНИЕ СОВРЕМЕННОЙ ГОРОДСКОЙ СРЕДЫ СОВЕТСКОГО ГОРОДСКОГО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22 869,12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21 218,56</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93</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21 706,63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20 139,98</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93</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1 162,49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1078,58</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93</w:t>
                  </w:r>
                </w:p>
              </w:tc>
            </w:tr>
            <w:tr w:rsidR="000A6BFB" w:rsidRPr="00601AAA" w:rsidTr="000A6BFB">
              <w:trPr>
                <w:trHeight w:val="93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15.</w:t>
                  </w:r>
                </w:p>
              </w:tc>
              <w:tc>
                <w:tcPr>
                  <w:tcW w:w="4873" w:type="dxa"/>
                  <w:tcBorders>
                    <w:top w:val="nil"/>
                    <w:left w:val="nil"/>
                    <w:bottom w:val="single" w:sz="4" w:space="0" w:color="auto"/>
                    <w:right w:val="nil"/>
                  </w:tcBorders>
                  <w:shd w:val="clear" w:color="000000" w:fill="FFFFFF"/>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МУНИЦИПАЛЬНАЯ ПРОГРАММА  СОВЕТСКОГО ГОРОДСКОГО ОКРУГА СТАВРОПОЛЬСКОГО КРАЯ  «МАЛОЕ СЕЛО СОВЕТСКОГО ГОРОДСКОГО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0</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0</w:t>
                  </w:r>
                </w:p>
              </w:tc>
            </w:tr>
            <w:tr w:rsidR="000A6BFB" w:rsidRPr="00601AAA" w:rsidTr="000A6BFB">
              <w:trPr>
                <w:trHeight w:val="62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16.</w:t>
                  </w:r>
                </w:p>
              </w:tc>
              <w:tc>
                <w:tcPr>
                  <w:tcW w:w="4873" w:type="dxa"/>
                  <w:tcBorders>
                    <w:top w:val="nil"/>
                    <w:left w:val="nil"/>
                    <w:bottom w:val="single" w:sz="4" w:space="0" w:color="auto"/>
                    <w:right w:val="nil"/>
                  </w:tcBorders>
                  <w:shd w:val="clear" w:color="000000" w:fill="FFFFFF"/>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ПРОГРАММА  "ПРОФИЛАКТИКА ТЕРРОРИЗМА И ЭКСТРЕМИЗМА НА ТЕРРИТОРИИ СОВЕТСКОГО ГОРОДСКОГО ОКРУГА"</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913,26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525,71</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58</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100</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813,26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425,71</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52</w:t>
                  </w:r>
                </w:p>
              </w:tc>
            </w:tr>
            <w:tr w:rsidR="000A6BFB" w:rsidRPr="00601AAA" w:rsidTr="000A6BFB">
              <w:trPr>
                <w:trHeight w:val="624"/>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17.</w:t>
                  </w:r>
                </w:p>
              </w:tc>
              <w:tc>
                <w:tcPr>
                  <w:tcW w:w="4873" w:type="dxa"/>
                  <w:tcBorders>
                    <w:top w:val="nil"/>
                    <w:left w:val="nil"/>
                    <w:bottom w:val="single" w:sz="4" w:space="0" w:color="auto"/>
                    <w:right w:val="nil"/>
                  </w:tcBorders>
                  <w:shd w:val="clear" w:color="000000" w:fill="FFFFFF"/>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ПРОГРАММА ПРОТИВОДЕЙСТВИЕ КОРРУПЦИИ НА ТЕРРИТОРИИ СОВЕТСКОГО ГОРОДСКОГО ОКРУГА СТАВРОПОЛЬСКОГО КРАЯ "</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35,00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4,75</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14</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35,00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4,75</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14</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18.</w:t>
                  </w:r>
                </w:p>
              </w:tc>
              <w:tc>
                <w:tcPr>
                  <w:tcW w:w="4873" w:type="dxa"/>
                  <w:vMerge w:val="restart"/>
                  <w:tcBorders>
                    <w:top w:val="nil"/>
                    <w:left w:val="single" w:sz="4" w:space="0" w:color="auto"/>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МУНИЦИПАЛЬНАЯ ПРОГРАММА "ПОВЫШЕНИЕ ЭФФЕКТИВНОСТИ УПРАВЛЕНИЯ МУНИЦИПАЛЬНЫМИ ФИНАНСАМИ СОВЕТСКОГО ГОРОДСКОГО ОКРУГА СТАВРОПОЛЬСКОГО КРАЯ"</w:t>
                  </w:r>
                </w:p>
              </w:tc>
              <w:tc>
                <w:tcPr>
                  <w:tcW w:w="1276" w:type="dxa"/>
                  <w:vMerge w:val="restart"/>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13 698,53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9 846,46</w:t>
                  </w:r>
                </w:p>
              </w:tc>
              <w:tc>
                <w:tcPr>
                  <w:tcW w:w="1417" w:type="dxa"/>
                  <w:tcBorders>
                    <w:top w:val="single" w:sz="4" w:space="0" w:color="auto"/>
                    <w:left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vMerge/>
                  <w:tcBorders>
                    <w:top w:val="nil"/>
                    <w:left w:val="single" w:sz="4" w:space="0" w:color="auto"/>
                    <w:bottom w:val="single" w:sz="4" w:space="0" w:color="auto"/>
                    <w:right w:val="nil"/>
                  </w:tcBorders>
                  <w:vAlign w:val="center"/>
                  <w:hideMark/>
                </w:tcPr>
                <w:p w:rsidR="000A6BFB" w:rsidRPr="000A6BFB" w:rsidRDefault="000A6BFB" w:rsidP="00942C31">
                  <w:pPr>
                    <w:jc w:val="both"/>
                    <w:rPr>
                      <w:rFonts w:ascii="Times New Roman" w:hAnsi="Times New Roman" w:cs="Times New Roman"/>
                      <w:color w:val="000000"/>
                    </w:rPr>
                  </w:pPr>
                </w:p>
              </w:tc>
              <w:tc>
                <w:tcPr>
                  <w:tcW w:w="1276" w:type="dxa"/>
                  <w:vMerge/>
                  <w:tcBorders>
                    <w:top w:val="nil"/>
                    <w:left w:val="single" w:sz="4" w:space="0" w:color="auto"/>
                    <w:bottom w:val="single" w:sz="4" w:space="0" w:color="auto"/>
                    <w:right w:val="nil"/>
                  </w:tcBorders>
                  <w:vAlign w:val="center"/>
                  <w:hideMark/>
                </w:tcPr>
                <w:p w:rsidR="000A6BFB" w:rsidRPr="000A6BFB" w:rsidRDefault="000A6BFB" w:rsidP="00942C31">
                  <w:pPr>
                    <w:jc w:val="both"/>
                    <w:rPr>
                      <w:rFonts w:ascii="Times New Roman" w:hAnsi="Times New Roman" w:cs="Times New Roman"/>
                      <w:b/>
                      <w:bCs/>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0A6BFB" w:rsidRPr="000A6BFB" w:rsidRDefault="000A6BFB" w:rsidP="00942C31">
                  <w:pPr>
                    <w:jc w:val="both"/>
                    <w:rPr>
                      <w:rFonts w:ascii="Times New Roman" w:hAnsi="Times New Roman" w:cs="Times New Roman"/>
                      <w:b/>
                      <w:bCs/>
                      <w:color w:val="000000"/>
                    </w:rPr>
                  </w:pPr>
                </w:p>
              </w:tc>
              <w:tc>
                <w:tcPr>
                  <w:tcW w:w="1417" w:type="dxa"/>
                  <w:tcBorders>
                    <w:top w:val="nil"/>
                    <w:left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vMerge/>
                  <w:tcBorders>
                    <w:top w:val="nil"/>
                    <w:left w:val="single" w:sz="4" w:space="0" w:color="auto"/>
                    <w:bottom w:val="single" w:sz="4" w:space="0" w:color="auto"/>
                    <w:right w:val="nil"/>
                  </w:tcBorders>
                  <w:vAlign w:val="center"/>
                  <w:hideMark/>
                </w:tcPr>
                <w:p w:rsidR="000A6BFB" w:rsidRPr="000A6BFB" w:rsidRDefault="000A6BFB" w:rsidP="00942C31">
                  <w:pPr>
                    <w:jc w:val="both"/>
                    <w:rPr>
                      <w:rFonts w:ascii="Times New Roman" w:hAnsi="Times New Roman" w:cs="Times New Roman"/>
                      <w:color w:val="000000"/>
                    </w:rPr>
                  </w:pPr>
                </w:p>
              </w:tc>
              <w:tc>
                <w:tcPr>
                  <w:tcW w:w="1276" w:type="dxa"/>
                  <w:vMerge/>
                  <w:tcBorders>
                    <w:top w:val="nil"/>
                    <w:left w:val="single" w:sz="4" w:space="0" w:color="auto"/>
                    <w:bottom w:val="single" w:sz="4" w:space="0" w:color="auto"/>
                    <w:right w:val="nil"/>
                  </w:tcBorders>
                  <w:vAlign w:val="center"/>
                  <w:hideMark/>
                </w:tcPr>
                <w:p w:rsidR="000A6BFB" w:rsidRPr="000A6BFB" w:rsidRDefault="000A6BFB" w:rsidP="00942C31">
                  <w:pPr>
                    <w:jc w:val="both"/>
                    <w:rPr>
                      <w:rFonts w:ascii="Times New Roman" w:hAnsi="Times New Roman" w:cs="Times New Roman"/>
                      <w:b/>
                      <w:bCs/>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0A6BFB" w:rsidRPr="000A6BFB" w:rsidRDefault="000A6BFB" w:rsidP="00942C31">
                  <w:pPr>
                    <w:jc w:val="both"/>
                    <w:rPr>
                      <w:rFonts w:ascii="Times New Roman" w:hAnsi="Times New Roman" w:cs="Times New Roman"/>
                      <w:b/>
                      <w:bCs/>
                      <w:color w:val="000000"/>
                    </w:rPr>
                  </w:pPr>
                </w:p>
              </w:tc>
              <w:tc>
                <w:tcPr>
                  <w:tcW w:w="1417" w:type="dxa"/>
                  <w:tcBorders>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72 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lastRenderedPageBreak/>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13 698,53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9 846,46</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72</w:t>
                  </w:r>
                </w:p>
              </w:tc>
            </w:tr>
            <w:tr w:rsidR="000A6BFB" w:rsidRPr="00601AAA" w:rsidTr="000A6BFB">
              <w:trPr>
                <w:trHeight w:val="93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19.</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rPr>
                  </w:pPr>
                  <w:r w:rsidRPr="000A6BFB">
                    <w:rPr>
                      <w:rFonts w:ascii="Times New Roman" w:hAnsi="Times New Roman" w:cs="Times New Roman"/>
                    </w:rPr>
                    <w:t>ПРОГРАММА  СОВЕТСКОГО ГОРОДСКОГО ОКРУГА СТАВРОПОЛЬСКОГО КРАЯ «ПРОФИЛАКТИКА ПРАВОНАРУШЕНИЙ, НАРКОМАНИИ В СОВЕТСКОМ ГОРОДСКОМ ОКРУГЕ СТАВРОПОЛЬСКОГО КРАЯ»</w:t>
                  </w:r>
                </w:p>
              </w:tc>
              <w:tc>
                <w:tcPr>
                  <w:tcW w:w="1276" w:type="dxa"/>
                  <w:tcBorders>
                    <w:top w:val="nil"/>
                    <w:left w:val="single" w:sz="4" w:space="0" w:color="auto"/>
                    <w:bottom w:val="single" w:sz="4" w:space="0" w:color="auto"/>
                    <w:right w:val="nil"/>
                  </w:tcBorders>
                  <w:shd w:val="clear" w:color="auto" w:fill="auto"/>
                  <w:noWrap/>
                  <w:vAlign w:val="center"/>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100</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center"/>
                  <w:hideMark/>
                </w:tcPr>
                <w:p w:rsidR="000A6BFB" w:rsidRPr="000A6BFB" w:rsidRDefault="000A6BFB" w:rsidP="00942C31">
                  <w:pPr>
                    <w:jc w:val="both"/>
                    <w:rPr>
                      <w:rFonts w:ascii="Times New Roman" w:hAnsi="Times New Roman" w:cs="Times New Roman"/>
                      <w:b/>
                      <w:bCs/>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A6BFB" w:rsidRPr="000A6BFB" w:rsidRDefault="000A6BFB" w:rsidP="00942C31">
                  <w:pPr>
                    <w:jc w:val="both"/>
                    <w:rPr>
                      <w:rFonts w:ascii="Times New Roman" w:hAnsi="Times New Roman" w:cs="Times New Roman"/>
                      <w:b/>
                      <w:bCs/>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100</w:t>
                  </w:r>
                </w:p>
              </w:tc>
            </w:tr>
            <w:tr w:rsidR="000A6BFB" w:rsidRPr="00601AAA" w:rsidTr="000A6BFB">
              <w:trPr>
                <w:trHeight w:val="936"/>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20.</w:t>
                  </w:r>
                </w:p>
              </w:tc>
              <w:tc>
                <w:tcPr>
                  <w:tcW w:w="4873" w:type="dxa"/>
                  <w:tcBorders>
                    <w:top w:val="nil"/>
                    <w:left w:val="nil"/>
                    <w:bottom w:val="single" w:sz="4" w:space="0" w:color="auto"/>
                    <w:right w:val="nil"/>
                  </w:tcBorders>
                  <w:shd w:val="clear" w:color="auto" w:fill="auto"/>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ПРОГРАММА "Гармонизация межнациональных отношений, предупреждение религиозного и этнического экстремизма, укрепление российской нации на территории Советского городского округа Ставропольского края"</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40,00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0</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 </w:t>
                  </w:r>
                </w:p>
              </w:tc>
            </w:tr>
            <w:tr w:rsidR="000A6BFB" w:rsidRPr="00601AAA" w:rsidTr="000A6BFB">
              <w:trPr>
                <w:trHeight w:val="312"/>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0</w:t>
                  </w:r>
                </w:p>
              </w:tc>
            </w:tr>
            <w:tr w:rsidR="000A6BFB" w:rsidRPr="00601AAA" w:rsidTr="000A6BFB">
              <w:trPr>
                <w:trHeight w:val="312"/>
              </w:trPr>
              <w:tc>
                <w:tcPr>
                  <w:tcW w:w="69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 </w:t>
                  </w: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Всего по программам</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w:t>
                  </w:r>
                  <w:r>
                    <w:rPr>
                      <w:rFonts w:ascii="Times New Roman" w:hAnsi="Times New Roman" w:cs="Times New Roman"/>
                      <w:b/>
                      <w:bCs/>
                      <w:color w:val="000000"/>
                    </w:rPr>
                    <w:t> </w:t>
                  </w:r>
                  <w:r w:rsidRPr="000A6BFB">
                    <w:rPr>
                      <w:rFonts w:ascii="Times New Roman" w:hAnsi="Times New Roman" w:cs="Times New Roman"/>
                      <w:b/>
                      <w:bCs/>
                      <w:color w:val="000000"/>
                    </w:rPr>
                    <w:t>998</w:t>
                  </w:r>
                  <w:r>
                    <w:rPr>
                      <w:rFonts w:ascii="Times New Roman" w:hAnsi="Times New Roman" w:cs="Times New Roman"/>
                      <w:b/>
                      <w:bCs/>
                      <w:color w:val="000000"/>
                    </w:rPr>
                    <w:t xml:space="preserve"> </w:t>
                  </w:r>
                  <w:r w:rsidRPr="000A6BFB">
                    <w:rPr>
                      <w:rFonts w:ascii="Times New Roman" w:hAnsi="Times New Roman" w:cs="Times New Roman"/>
                      <w:b/>
                      <w:bCs/>
                      <w:color w:val="000000"/>
                    </w:rPr>
                    <w:t>868,59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1 314 297,83</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b/>
                      <w:bCs/>
                      <w:color w:val="000000"/>
                    </w:rPr>
                  </w:pPr>
                  <w:r w:rsidRPr="000A6BFB">
                    <w:rPr>
                      <w:rFonts w:ascii="Times New Roman" w:hAnsi="Times New Roman" w:cs="Times New Roman"/>
                      <w:b/>
                      <w:bCs/>
                      <w:color w:val="000000"/>
                    </w:rPr>
                    <w:t>66</w:t>
                  </w:r>
                </w:p>
              </w:tc>
            </w:tr>
            <w:tr w:rsidR="000A6BFB" w:rsidRPr="00601AAA" w:rsidTr="000A6BFB">
              <w:trPr>
                <w:trHeight w:val="312"/>
              </w:trPr>
              <w:tc>
                <w:tcPr>
                  <w:tcW w:w="696" w:type="dxa"/>
                  <w:vMerge/>
                  <w:tcBorders>
                    <w:top w:val="nil"/>
                    <w:left w:val="single" w:sz="4" w:space="0" w:color="auto"/>
                    <w:bottom w:val="single" w:sz="4" w:space="0" w:color="auto"/>
                    <w:right w:val="single" w:sz="4" w:space="0" w:color="auto"/>
                  </w:tcBorders>
                  <w:vAlign w:val="center"/>
                  <w:hideMark/>
                </w:tcPr>
                <w:p w:rsidR="000A6BFB" w:rsidRPr="000A6BFB" w:rsidRDefault="000A6BFB" w:rsidP="00942C31">
                  <w:pPr>
                    <w:jc w:val="both"/>
                    <w:rPr>
                      <w:rFonts w:ascii="Times New Roman" w:hAnsi="Times New Roman" w:cs="Times New Roman"/>
                      <w:color w:val="000000"/>
                    </w:rPr>
                  </w:pP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федеральный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321 225,74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259 899,51</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81</w:t>
                  </w:r>
                </w:p>
              </w:tc>
            </w:tr>
            <w:tr w:rsidR="000A6BFB" w:rsidRPr="00601AAA" w:rsidTr="000A6BFB">
              <w:trPr>
                <w:trHeight w:val="312"/>
              </w:trPr>
              <w:tc>
                <w:tcPr>
                  <w:tcW w:w="696" w:type="dxa"/>
                  <w:vMerge/>
                  <w:tcBorders>
                    <w:top w:val="nil"/>
                    <w:left w:val="single" w:sz="4" w:space="0" w:color="auto"/>
                    <w:bottom w:val="single" w:sz="4" w:space="0" w:color="auto"/>
                    <w:right w:val="single" w:sz="4" w:space="0" w:color="auto"/>
                  </w:tcBorders>
                  <w:vAlign w:val="center"/>
                  <w:hideMark/>
                </w:tcPr>
                <w:p w:rsidR="000A6BFB" w:rsidRPr="000A6BFB" w:rsidRDefault="000A6BFB" w:rsidP="00942C31">
                  <w:pPr>
                    <w:jc w:val="both"/>
                    <w:rPr>
                      <w:rFonts w:ascii="Times New Roman" w:hAnsi="Times New Roman" w:cs="Times New Roman"/>
                      <w:color w:val="000000"/>
                    </w:rPr>
                  </w:pP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краевой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953 011,32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601 411,59</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63</w:t>
                  </w:r>
                </w:p>
              </w:tc>
            </w:tr>
            <w:tr w:rsidR="000A6BFB" w:rsidRPr="00601AAA" w:rsidTr="000A6BFB">
              <w:trPr>
                <w:trHeight w:val="312"/>
              </w:trPr>
              <w:tc>
                <w:tcPr>
                  <w:tcW w:w="696" w:type="dxa"/>
                  <w:vMerge/>
                  <w:tcBorders>
                    <w:top w:val="nil"/>
                    <w:left w:val="single" w:sz="4" w:space="0" w:color="auto"/>
                    <w:bottom w:val="single" w:sz="4" w:space="0" w:color="auto"/>
                    <w:right w:val="single" w:sz="4" w:space="0" w:color="auto"/>
                  </w:tcBorders>
                  <w:vAlign w:val="center"/>
                  <w:hideMark/>
                </w:tcPr>
                <w:p w:rsidR="000A6BFB" w:rsidRPr="000A6BFB" w:rsidRDefault="000A6BFB" w:rsidP="00942C31">
                  <w:pPr>
                    <w:jc w:val="both"/>
                    <w:rPr>
                      <w:rFonts w:ascii="Times New Roman" w:hAnsi="Times New Roman" w:cs="Times New Roman"/>
                      <w:color w:val="000000"/>
                    </w:rPr>
                  </w:pPr>
                </w:p>
              </w:tc>
              <w:tc>
                <w:tcPr>
                  <w:tcW w:w="4873" w:type="dxa"/>
                  <w:tcBorders>
                    <w:top w:val="nil"/>
                    <w:left w:val="nil"/>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местный бюджет</w:t>
                  </w:r>
                </w:p>
              </w:tc>
              <w:tc>
                <w:tcPr>
                  <w:tcW w:w="1276" w:type="dxa"/>
                  <w:tcBorders>
                    <w:top w:val="nil"/>
                    <w:left w:val="single" w:sz="4" w:space="0" w:color="auto"/>
                    <w:bottom w:val="single" w:sz="4" w:space="0" w:color="auto"/>
                    <w:right w:val="nil"/>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724 601,53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A6BFB" w:rsidRPr="000A6BFB" w:rsidRDefault="000A6BFB" w:rsidP="00942C31">
                  <w:pPr>
                    <w:jc w:val="both"/>
                    <w:rPr>
                      <w:rFonts w:ascii="Times New Roman" w:hAnsi="Times New Roman" w:cs="Times New Roman"/>
                      <w:color w:val="000000"/>
                    </w:rPr>
                  </w:pPr>
                  <w:r w:rsidRPr="000A6BFB">
                    <w:rPr>
                      <w:rFonts w:ascii="Times New Roman" w:hAnsi="Times New Roman" w:cs="Times New Roman"/>
                      <w:color w:val="000000"/>
                    </w:rPr>
                    <w:t>452 986,73</w:t>
                  </w:r>
                </w:p>
              </w:tc>
              <w:tc>
                <w:tcPr>
                  <w:tcW w:w="1417" w:type="dxa"/>
                  <w:tcBorders>
                    <w:top w:val="nil"/>
                    <w:left w:val="nil"/>
                    <w:bottom w:val="single" w:sz="4" w:space="0" w:color="auto"/>
                    <w:right w:val="single" w:sz="4" w:space="0" w:color="auto"/>
                  </w:tcBorders>
                  <w:shd w:val="clear" w:color="auto" w:fill="auto"/>
                  <w:noWrap/>
                  <w:vAlign w:val="bottom"/>
                  <w:hideMark/>
                </w:tcPr>
                <w:p w:rsidR="000A6BFB" w:rsidRPr="005D1433" w:rsidRDefault="000A6BFB" w:rsidP="00942C31">
                  <w:pPr>
                    <w:jc w:val="both"/>
                    <w:rPr>
                      <w:rFonts w:ascii="Times New Roman" w:hAnsi="Times New Roman" w:cs="Times New Roman"/>
                      <w:bCs/>
                      <w:color w:val="000000"/>
                    </w:rPr>
                  </w:pPr>
                  <w:r w:rsidRPr="005D1433">
                    <w:rPr>
                      <w:rFonts w:ascii="Times New Roman" w:hAnsi="Times New Roman" w:cs="Times New Roman"/>
                      <w:bCs/>
                      <w:color w:val="000000"/>
                    </w:rPr>
                    <w:t>63</w:t>
                  </w:r>
                </w:p>
              </w:tc>
            </w:tr>
          </w:tbl>
          <w:p w:rsidR="0007550F" w:rsidRDefault="0007550F" w:rsidP="00942C31">
            <w:pPr>
              <w:spacing w:after="0" w:line="240" w:lineRule="auto"/>
              <w:jc w:val="both"/>
              <w:rPr>
                <w:rFonts w:ascii="Times New Roman" w:hAnsi="Times New Roman" w:cs="Times New Roman"/>
              </w:rPr>
            </w:pPr>
          </w:p>
          <w:p w:rsidR="005D1433" w:rsidRPr="00BC17F9" w:rsidRDefault="005D1433" w:rsidP="00942C31">
            <w:pPr>
              <w:spacing w:after="0" w:line="240" w:lineRule="auto"/>
              <w:jc w:val="both"/>
              <w:rPr>
                <w:rFonts w:ascii="Times New Roman" w:hAnsi="Times New Roman" w:cs="Times New Roman"/>
              </w:rPr>
            </w:pPr>
          </w:p>
        </w:tc>
      </w:tr>
    </w:tbl>
    <w:p w:rsidR="005D1433" w:rsidRDefault="00AB1AB6" w:rsidP="00BC17F9">
      <w:pPr>
        <w:spacing w:after="0" w:line="240" w:lineRule="auto"/>
        <w:ind w:firstLine="708"/>
        <w:jc w:val="both"/>
        <w:rPr>
          <w:rFonts w:ascii="Times New Roman" w:hAnsi="Times New Roman" w:cs="Times New Roman"/>
          <w:color w:val="000000"/>
          <w:sz w:val="28"/>
          <w:szCs w:val="28"/>
        </w:rPr>
      </w:pPr>
      <w:proofErr w:type="gramStart"/>
      <w:r w:rsidRPr="00BC17F9">
        <w:rPr>
          <w:rFonts w:ascii="Times New Roman" w:hAnsi="Times New Roman" w:cs="Times New Roman"/>
          <w:color w:val="000000"/>
          <w:sz w:val="28"/>
          <w:szCs w:val="28"/>
        </w:rPr>
        <w:lastRenderedPageBreak/>
        <w:t>Показатели в приложениях 8, 10, 12  к Решению Совета депутатов Советского городского округа Ставропольского края «О внесении изменений в бюджет Советского городского округа Ставропольского края»  от 24 декабря 20</w:t>
      </w:r>
      <w:r w:rsidR="00BC17F9" w:rsidRPr="00BC17F9">
        <w:rPr>
          <w:rFonts w:ascii="Times New Roman" w:hAnsi="Times New Roman" w:cs="Times New Roman"/>
          <w:color w:val="000000"/>
          <w:sz w:val="28"/>
          <w:szCs w:val="28"/>
        </w:rPr>
        <w:t>20</w:t>
      </w:r>
      <w:r w:rsidRPr="00BC17F9">
        <w:rPr>
          <w:rFonts w:ascii="Times New Roman" w:hAnsi="Times New Roman" w:cs="Times New Roman"/>
          <w:color w:val="000000"/>
          <w:sz w:val="28"/>
          <w:szCs w:val="28"/>
        </w:rPr>
        <w:t xml:space="preserve"> № 4</w:t>
      </w:r>
      <w:r w:rsidR="00BC17F9" w:rsidRPr="00BC17F9">
        <w:rPr>
          <w:rFonts w:ascii="Times New Roman" w:hAnsi="Times New Roman" w:cs="Times New Roman"/>
          <w:color w:val="000000"/>
          <w:sz w:val="28"/>
          <w:szCs w:val="28"/>
        </w:rPr>
        <w:t>28</w:t>
      </w:r>
      <w:r w:rsidRPr="00BC17F9">
        <w:rPr>
          <w:rFonts w:ascii="Times New Roman" w:hAnsi="Times New Roman" w:cs="Times New Roman"/>
          <w:color w:val="000000"/>
          <w:sz w:val="28"/>
          <w:szCs w:val="28"/>
        </w:rPr>
        <w:t xml:space="preserve"> и данными годовой отчетности имеют расхождения в связи с изменениями, вносимыми в сводную бюджетную роспись</w:t>
      </w:r>
      <w:r w:rsidR="00A86472" w:rsidRPr="00BC17F9">
        <w:rPr>
          <w:rFonts w:ascii="Times New Roman" w:hAnsi="Times New Roman" w:cs="Times New Roman"/>
          <w:color w:val="000000"/>
          <w:sz w:val="28"/>
          <w:szCs w:val="28"/>
        </w:rPr>
        <w:t xml:space="preserve"> на основании предложений</w:t>
      </w:r>
      <w:r w:rsidRPr="00BC17F9">
        <w:rPr>
          <w:rFonts w:ascii="Times New Roman" w:hAnsi="Times New Roman" w:cs="Times New Roman"/>
          <w:color w:val="000000"/>
          <w:sz w:val="28"/>
          <w:szCs w:val="28"/>
        </w:rPr>
        <w:t xml:space="preserve"> главны</w:t>
      </w:r>
      <w:r w:rsidR="00A86472" w:rsidRPr="00BC17F9">
        <w:rPr>
          <w:rFonts w:ascii="Times New Roman" w:hAnsi="Times New Roman" w:cs="Times New Roman"/>
          <w:color w:val="000000"/>
          <w:sz w:val="28"/>
          <w:szCs w:val="28"/>
        </w:rPr>
        <w:t>х</w:t>
      </w:r>
      <w:r w:rsidRPr="00BC17F9">
        <w:rPr>
          <w:rFonts w:ascii="Times New Roman" w:hAnsi="Times New Roman" w:cs="Times New Roman"/>
          <w:color w:val="000000"/>
          <w:sz w:val="28"/>
          <w:szCs w:val="28"/>
        </w:rPr>
        <w:t xml:space="preserve"> распорядител</w:t>
      </w:r>
      <w:r w:rsidR="00A86472" w:rsidRPr="00BC17F9">
        <w:rPr>
          <w:rFonts w:ascii="Times New Roman" w:hAnsi="Times New Roman" w:cs="Times New Roman"/>
          <w:color w:val="000000"/>
          <w:sz w:val="28"/>
          <w:szCs w:val="28"/>
        </w:rPr>
        <w:t>ей</w:t>
      </w:r>
      <w:r w:rsidRPr="00BC17F9">
        <w:rPr>
          <w:rFonts w:ascii="Times New Roman" w:hAnsi="Times New Roman" w:cs="Times New Roman"/>
          <w:color w:val="000000"/>
          <w:sz w:val="28"/>
          <w:szCs w:val="28"/>
        </w:rPr>
        <w:t xml:space="preserve"> бюджетных средств </w:t>
      </w:r>
      <w:r w:rsidR="00A86472" w:rsidRPr="00BC17F9">
        <w:rPr>
          <w:rFonts w:ascii="Times New Roman" w:hAnsi="Times New Roman" w:cs="Times New Roman"/>
          <w:color w:val="000000"/>
          <w:sz w:val="28"/>
          <w:szCs w:val="28"/>
        </w:rPr>
        <w:t xml:space="preserve">Советского городского округа </w:t>
      </w:r>
      <w:r w:rsidRPr="00BC17F9">
        <w:rPr>
          <w:rFonts w:ascii="Times New Roman" w:hAnsi="Times New Roman" w:cs="Times New Roman"/>
          <w:color w:val="000000"/>
          <w:sz w:val="28"/>
          <w:szCs w:val="28"/>
        </w:rPr>
        <w:t>Ставропольского кра</w:t>
      </w:r>
      <w:r w:rsidR="00A86472" w:rsidRPr="00BC17F9">
        <w:rPr>
          <w:rFonts w:ascii="Times New Roman" w:hAnsi="Times New Roman" w:cs="Times New Roman"/>
          <w:color w:val="000000"/>
          <w:sz w:val="28"/>
          <w:szCs w:val="28"/>
        </w:rPr>
        <w:t>я.</w:t>
      </w:r>
      <w:r w:rsidRPr="00BC17F9">
        <w:rPr>
          <w:rFonts w:ascii="Times New Roman" w:hAnsi="Times New Roman" w:cs="Times New Roman"/>
          <w:color w:val="000000"/>
          <w:sz w:val="28"/>
          <w:szCs w:val="28"/>
        </w:rPr>
        <w:t xml:space="preserve"> </w:t>
      </w:r>
      <w:proofErr w:type="gramEnd"/>
    </w:p>
    <w:p w:rsidR="005D1433" w:rsidRPr="005D1433" w:rsidRDefault="005D1433" w:rsidP="005D1433">
      <w:pPr>
        <w:spacing w:after="0"/>
        <w:ind w:firstLine="709"/>
        <w:jc w:val="both"/>
        <w:rPr>
          <w:rFonts w:ascii="Times New Roman" w:hAnsi="Times New Roman" w:cs="Times New Roman"/>
          <w:sz w:val="28"/>
          <w:szCs w:val="28"/>
        </w:rPr>
      </w:pPr>
      <w:r w:rsidRPr="005D1433">
        <w:rPr>
          <w:rFonts w:ascii="Times New Roman" w:hAnsi="Times New Roman" w:cs="Times New Roman"/>
          <w:sz w:val="28"/>
          <w:szCs w:val="28"/>
        </w:rPr>
        <w:t>Кредиторской задолженности по выплате заработной платы, оплате коммунальных услуг и расходов первоочередного характера за отчетный период допущено не было.</w:t>
      </w:r>
    </w:p>
    <w:p w:rsidR="00004A85" w:rsidRPr="00BC17F9" w:rsidRDefault="00004A85" w:rsidP="005D1433">
      <w:pPr>
        <w:spacing w:after="0" w:line="240" w:lineRule="auto"/>
        <w:jc w:val="both"/>
        <w:rPr>
          <w:rFonts w:ascii="Times New Roman" w:hAnsi="Times New Roman" w:cs="Times New Roman"/>
          <w:sz w:val="28"/>
          <w:szCs w:val="28"/>
        </w:rPr>
      </w:pPr>
      <w:r w:rsidRPr="00BC17F9">
        <w:rPr>
          <w:rFonts w:ascii="Times New Roman" w:hAnsi="Times New Roman" w:cs="Times New Roman"/>
          <w:color w:val="000000"/>
          <w:sz w:val="28"/>
          <w:szCs w:val="28"/>
        </w:rPr>
        <w:t xml:space="preserve">           </w:t>
      </w:r>
      <w:r w:rsidRPr="00BC17F9">
        <w:rPr>
          <w:rFonts w:ascii="Times New Roman" w:hAnsi="Times New Roman" w:cs="Times New Roman"/>
          <w:sz w:val="28"/>
          <w:szCs w:val="28"/>
        </w:rPr>
        <w:t xml:space="preserve">Ежеквартально сведения   об   исполнении   муниципального  бюджета публиковались   в   районной   газете   «Панорама   нашей   жизни»,  а    также </w:t>
      </w:r>
      <w:r w:rsidRPr="00BC17F9">
        <w:rPr>
          <w:rFonts w:ascii="Times New Roman" w:hAnsi="Times New Roman" w:cs="Times New Roman"/>
          <w:sz w:val="28"/>
          <w:szCs w:val="28"/>
        </w:rPr>
        <w:lastRenderedPageBreak/>
        <w:t xml:space="preserve">размещалась   на  официальном сайте  администрации Советского городского округа. </w:t>
      </w:r>
    </w:p>
    <w:p w:rsidR="00004A85" w:rsidRPr="00BC17F9" w:rsidRDefault="00004A85" w:rsidP="00004A85">
      <w:pPr>
        <w:spacing w:after="0" w:line="240" w:lineRule="auto"/>
        <w:jc w:val="both"/>
        <w:rPr>
          <w:rFonts w:ascii="Times New Roman" w:hAnsi="Times New Roman" w:cs="Times New Roman"/>
          <w:sz w:val="28"/>
          <w:szCs w:val="28"/>
        </w:rPr>
      </w:pPr>
      <w:r w:rsidRPr="00BC17F9">
        <w:rPr>
          <w:rFonts w:ascii="Times New Roman" w:hAnsi="Times New Roman" w:cs="Times New Roman"/>
          <w:color w:val="000000"/>
          <w:sz w:val="28"/>
          <w:szCs w:val="28"/>
        </w:rPr>
        <w:t xml:space="preserve">        </w:t>
      </w:r>
      <w:r w:rsidRPr="00BC17F9">
        <w:rPr>
          <w:rFonts w:ascii="Times New Roman" w:hAnsi="Times New Roman" w:cs="Times New Roman"/>
          <w:sz w:val="28"/>
          <w:szCs w:val="28"/>
        </w:rPr>
        <w:t>В 20</w:t>
      </w:r>
      <w:r w:rsidR="00BC17F9" w:rsidRPr="00BC17F9">
        <w:rPr>
          <w:rFonts w:ascii="Times New Roman" w:hAnsi="Times New Roman" w:cs="Times New Roman"/>
          <w:sz w:val="28"/>
          <w:szCs w:val="28"/>
        </w:rPr>
        <w:t>20</w:t>
      </w:r>
      <w:r w:rsidRPr="00BC17F9">
        <w:rPr>
          <w:rFonts w:ascii="Times New Roman" w:hAnsi="Times New Roman" w:cs="Times New Roman"/>
          <w:sz w:val="28"/>
          <w:szCs w:val="28"/>
        </w:rPr>
        <w:t xml:space="preserve"> году  продолжена работа по  размещению информации об основных положениях бюджета Советского городского округа Ставропольского края в формате «Бюджета для граждан» на официальном сайте администрации Советского городского округа Ставропольского края.</w:t>
      </w:r>
    </w:p>
    <w:p w:rsidR="00004A85" w:rsidRPr="00004A85" w:rsidRDefault="00004A85" w:rsidP="00004A85">
      <w:pPr>
        <w:spacing w:after="0" w:line="240" w:lineRule="auto"/>
        <w:jc w:val="both"/>
        <w:rPr>
          <w:rFonts w:ascii="Times New Roman" w:hAnsi="Times New Roman" w:cs="Times New Roman"/>
          <w:color w:val="000000"/>
          <w:sz w:val="28"/>
          <w:szCs w:val="28"/>
        </w:rPr>
      </w:pPr>
      <w:r w:rsidRPr="00BC17F9">
        <w:rPr>
          <w:rFonts w:ascii="Times New Roman" w:hAnsi="Times New Roman" w:cs="Times New Roman"/>
          <w:sz w:val="28"/>
          <w:szCs w:val="28"/>
        </w:rPr>
        <w:t xml:space="preserve">    </w:t>
      </w:r>
    </w:p>
    <w:p w:rsidR="00004A85" w:rsidRPr="00004A85" w:rsidRDefault="00004A85" w:rsidP="00004A85">
      <w:pPr>
        <w:spacing w:after="0" w:line="240" w:lineRule="auto"/>
        <w:jc w:val="center"/>
        <w:rPr>
          <w:rFonts w:ascii="Times New Roman" w:hAnsi="Times New Roman" w:cs="Times New Roman"/>
          <w:b/>
          <w:sz w:val="28"/>
          <w:szCs w:val="28"/>
        </w:rPr>
      </w:pPr>
    </w:p>
    <w:p w:rsidR="00004A85" w:rsidRPr="00004A85" w:rsidRDefault="00004A85" w:rsidP="00004A85">
      <w:pPr>
        <w:spacing w:after="0" w:line="240" w:lineRule="auto"/>
        <w:rPr>
          <w:rFonts w:ascii="Times New Roman" w:hAnsi="Times New Roman" w:cs="Times New Roman"/>
          <w:sz w:val="28"/>
          <w:szCs w:val="28"/>
        </w:rPr>
      </w:pPr>
      <w:r w:rsidRPr="00004A85">
        <w:rPr>
          <w:rFonts w:ascii="Times New Roman" w:hAnsi="Times New Roman" w:cs="Times New Roman"/>
          <w:sz w:val="28"/>
          <w:szCs w:val="28"/>
        </w:rPr>
        <w:t xml:space="preserve">Начальник </w:t>
      </w:r>
      <w:proofErr w:type="gramStart"/>
      <w:r w:rsidRPr="00004A85">
        <w:rPr>
          <w:rFonts w:ascii="Times New Roman" w:hAnsi="Times New Roman" w:cs="Times New Roman"/>
          <w:sz w:val="28"/>
          <w:szCs w:val="28"/>
        </w:rPr>
        <w:t>Финансового</w:t>
      </w:r>
      <w:proofErr w:type="gramEnd"/>
    </w:p>
    <w:p w:rsidR="00004A85" w:rsidRPr="00004A85" w:rsidRDefault="00004A85" w:rsidP="00004A85">
      <w:pPr>
        <w:spacing w:after="0" w:line="240" w:lineRule="auto"/>
        <w:rPr>
          <w:rFonts w:ascii="Times New Roman" w:hAnsi="Times New Roman" w:cs="Times New Roman"/>
          <w:sz w:val="28"/>
          <w:szCs w:val="28"/>
        </w:rPr>
      </w:pPr>
      <w:r w:rsidRPr="00004A85">
        <w:rPr>
          <w:rFonts w:ascii="Times New Roman" w:hAnsi="Times New Roman" w:cs="Times New Roman"/>
          <w:sz w:val="28"/>
          <w:szCs w:val="28"/>
        </w:rPr>
        <w:t xml:space="preserve">управления администрации  </w:t>
      </w:r>
    </w:p>
    <w:p w:rsidR="00004A85" w:rsidRPr="00004A85" w:rsidRDefault="00004A85" w:rsidP="00004A85">
      <w:pPr>
        <w:spacing w:after="0" w:line="240" w:lineRule="auto"/>
        <w:rPr>
          <w:rFonts w:ascii="Times New Roman" w:hAnsi="Times New Roman" w:cs="Times New Roman"/>
          <w:sz w:val="28"/>
          <w:szCs w:val="28"/>
        </w:rPr>
      </w:pPr>
      <w:r w:rsidRPr="00004A85">
        <w:rPr>
          <w:rFonts w:ascii="Times New Roman" w:hAnsi="Times New Roman" w:cs="Times New Roman"/>
          <w:sz w:val="28"/>
          <w:szCs w:val="28"/>
        </w:rPr>
        <w:t>Советского городского округа</w:t>
      </w:r>
    </w:p>
    <w:p w:rsidR="00004A85" w:rsidRPr="00004A85" w:rsidRDefault="00004A85" w:rsidP="00004A85">
      <w:pPr>
        <w:spacing w:after="0" w:line="240" w:lineRule="auto"/>
        <w:rPr>
          <w:rFonts w:ascii="Times New Roman" w:hAnsi="Times New Roman" w:cs="Times New Roman"/>
          <w:sz w:val="28"/>
          <w:szCs w:val="28"/>
        </w:rPr>
      </w:pPr>
      <w:r w:rsidRPr="00004A85">
        <w:rPr>
          <w:rFonts w:ascii="Times New Roman" w:hAnsi="Times New Roman" w:cs="Times New Roman"/>
          <w:sz w:val="28"/>
          <w:szCs w:val="28"/>
        </w:rPr>
        <w:t>Ставропольского края                                                                   Л.А.Кудряшова</w:t>
      </w:r>
    </w:p>
    <w:p w:rsidR="00294832" w:rsidRPr="00004A85" w:rsidRDefault="00294832" w:rsidP="00004A85">
      <w:pPr>
        <w:spacing w:after="0" w:line="240" w:lineRule="auto"/>
        <w:ind w:firstLine="708"/>
        <w:jc w:val="both"/>
        <w:rPr>
          <w:rFonts w:ascii="Times New Roman" w:hAnsi="Times New Roman" w:cs="Times New Roman"/>
          <w:sz w:val="28"/>
          <w:szCs w:val="28"/>
        </w:rPr>
      </w:pPr>
    </w:p>
    <w:sectPr w:rsidR="00294832" w:rsidRPr="00004A85" w:rsidSect="00942C31">
      <w:pgSz w:w="11906" w:h="16838"/>
      <w:pgMar w:top="1135" w:right="70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clip_image001"/>
      </v:shape>
    </w:pict>
  </w:numPicBullet>
  <w:abstractNum w:abstractNumId="0">
    <w:nsid w:val="565F4CFC"/>
    <w:multiLevelType w:val="hybridMultilevel"/>
    <w:tmpl w:val="0506019E"/>
    <w:lvl w:ilvl="0" w:tplc="4610414A">
      <w:start w:val="1"/>
      <w:numFmt w:val="bullet"/>
      <w:lvlText w:val=""/>
      <w:lvlPicBulletId w:val="0"/>
      <w:lvlJc w:val="left"/>
      <w:pPr>
        <w:tabs>
          <w:tab w:val="num" w:pos="720"/>
        </w:tabs>
        <w:ind w:left="720" w:hanging="360"/>
      </w:pPr>
      <w:rPr>
        <w:rFonts w:ascii="Symbol" w:hAnsi="Symbol" w:hint="default"/>
      </w:rPr>
    </w:lvl>
    <w:lvl w:ilvl="1" w:tplc="C826EE8A">
      <w:start w:val="1"/>
      <w:numFmt w:val="decimal"/>
      <w:lvlText w:val="%2."/>
      <w:lvlJc w:val="left"/>
      <w:pPr>
        <w:tabs>
          <w:tab w:val="num" w:pos="1440"/>
        </w:tabs>
        <w:ind w:left="1440" w:hanging="360"/>
      </w:pPr>
    </w:lvl>
    <w:lvl w:ilvl="2" w:tplc="D46826D2">
      <w:start w:val="1"/>
      <w:numFmt w:val="decimal"/>
      <w:lvlText w:val="%3."/>
      <w:lvlJc w:val="left"/>
      <w:pPr>
        <w:tabs>
          <w:tab w:val="num" w:pos="2160"/>
        </w:tabs>
        <w:ind w:left="2160" w:hanging="360"/>
      </w:pPr>
    </w:lvl>
    <w:lvl w:ilvl="3" w:tplc="9C68C5E0">
      <w:start w:val="1"/>
      <w:numFmt w:val="decimal"/>
      <w:lvlText w:val="%4."/>
      <w:lvlJc w:val="left"/>
      <w:pPr>
        <w:tabs>
          <w:tab w:val="num" w:pos="2880"/>
        </w:tabs>
        <w:ind w:left="2880" w:hanging="360"/>
      </w:pPr>
    </w:lvl>
    <w:lvl w:ilvl="4" w:tplc="C0621230">
      <w:start w:val="1"/>
      <w:numFmt w:val="decimal"/>
      <w:lvlText w:val="%5."/>
      <w:lvlJc w:val="left"/>
      <w:pPr>
        <w:tabs>
          <w:tab w:val="num" w:pos="3600"/>
        </w:tabs>
        <w:ind w:left="3600" w:hanging="360"/>
      </w:pPr>
    </w:lvl>
    <w:lvl w:ilvl="5" w:tplc="2FA89FE6">
      <w:start w:val="1"/>
      <w:numFmt w:val="decimal"/>
      <w:lvlText w:val="%6."/>
      <w:lvlJc w:val="left"/>
      <w:pPr>
        <w:tabs>
          <w:tab w:val="num" w:pos="4320"/>
        </w:tabs>
        <w:ind w:left="4320" w:hanging="360"/>
      </w:pPr>
    </w:lvl>
    <w:lvl w:ilvl="6" w:tplc="DCC87B62">
      <w:start w:val="1"/>
      <w:numFmt w:val="decimal"/>
      <w:lvlText w:val="%7."/>
      <w:lvlJc w:val="left"/>
      <w:pPr>
        <w:tabs>
          <w:tab w:val="num" w:pos="5040"/>
        </w:tabs>
        <w:ind w:left="5040" w:hanging="360"/>
      </w:pPr>
    </w:lvl>
    <w:lvl w:ilvl="7" w:tplc="BE0C8120">
      <w:start w:val="1"/>
      <w:numFmt w:val="decimal"/>
      <w:lvlText w:val="%8."/>
      <w:lvlJc w:val="left"/>
      <w:pPr>
        <w:tabs>
          <w:tab w:val="num" w:pos="5760"/>
        </w:tabs>
        <w:ind w:left="5760" w:hanging="360"/>
      </w:pPr>
    </w:lvl>
    <w:lvl w:ilvl="8" w:tplc="4C84FB82">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70F97"/>
    <w:rsid w:val="00004A85"/>
    <w:rsid w:val="00012B10"/>
    <w:rsid w:val="000149B3"/>
    <w:rsid w:val="00023125"/>
    <w:rsid w:val="000429A9"/>
    <w:rsid w:val="0005517A"/>
    <w:rsid w:val="0007550F"/>
    <w:rsid w:val="00075CC2"/>
    <w:rsid w:val="00081FB6"/>
    <w:rsid w:val="000A4CE6"/>
    <w:rsid w:val="000A6BFB"/>
    <w:rsid w:val="000E23EC"/>
    <w:rsid w:val="000E4097"/>
    <w:rsid w:val="000E6AD6"/>
    <w:rsid w:val="0011315D"/>
    <w:rsid w:val="00123485"/>
    <w:rsid w:val="00131FF5"/>
    <w:rsid w:val="00156CBF"/>
    <w:rsid w:val="001670AE"/>
    <w:rsid w:val="00181C9B"/>
    <w:rsid w:val="001B62CF"/>
    <w:rsid w:val="001D26CD"/>
    <w:rsid w:val="001F0039"/>
    <w:rsid w:val="001F4122"/>
    <w:rsid w:val="001F4FD1"/>
    <w:rsid w:val="002043D0"/>
    <w:rsid w:val="002149B1"/>
    <w:rsid w:val="00223476"/>
    <w:rsid w:val="0022397A"/>
    <w:rsid w:val="002670A2"/>
    <w:rsid w:val="00270FB3"/>
    <w:rsid w:val="00274605"/>
    <w:rsid w:val="00284B1C"/>
    <w:rsid w:val="00290880"/>
    <w:rsid w:val="00294832"/>
    <w:rsid w:val="002D4CB9"/>
    <w:rsid w:val="002D59B6"/>
    <w:rsid w:val="002F79E4"/>
    <w:rsid w:val="00333C50"/>
    <w:rsid w:val="00344F81"/>
    <w:rsid w:val="003609C3"/>
    <w:rsid w:val="00361527"/>
    <w:rsid w:val="0036485F"/>
    <w:rsid w:val="00387173"/>
    <w:rsid w:val="0038751D"/>
    <w:rsid w:val="0039684E"/>
    <w:rsid w:val="003A0371"/>
    <w:rsid w:val="003C1065"/>
    <w:rsid w:val="003C4E45"/>
    <w:rsid w:val="003C5369"/>
    <w:rsid w:val="003C77C9"/>
    <w:rsid w:val="003F4CC1"/>
    <w:rsid w:val="004055AC"/>
    <w:rsid w:val="00407B06"/>
    <w:rsid w:val="0041263E"/>
    <w:rsid w:val="0041718F"/>
    <w:rsid w:val="00441975"/>
    <w:rsid w:val="00446576"/>
    <w:rsid w:val="00460D52"/>
    <w:rsid w:val="00461B65"/>
    <w:rsid w:val="00462FD7"/>
    <w:rsid w:val="0049160D"/>
    <w:rsid w:val="00492133"/>
    <w:rsid w:val="004947CE"/>
    <w:rsid w:val="004A07BA"/>
    <w:rsid w:val="004B54BA"/>
    <w:rsid w:val="004B5AAD"/>
    <w:rsid w:val="004B7A77"/>
    <w:rsid w:val="004D16E5"/>
    <w:rsid w:val="004E1ABF"/>
    <w:rsid w:val="004E271A"/>
    <w:rsid w:val="004F0453"/>
    <w:rsid w:val="005279D3"/>
    <w:rsid w:val="00530AD8"/>
    <w:rsid w:val="005417A7"/>
    <w:rsid w:val="00551339"/>
    <w:rsid w:val="005519A6"/>
    <w:rsid w:val="005628C1"/>
    <w:rsid w:val="00567446"/>
    <w:rsid w:val="0058191F"/>
    <w:rsid w:val="00596280"/>
    <w:rsid w:val="00596471"/>
    <w:rsid w:val="005A3673"/>
    <w:rsid w:val="005A4A30"/>
    <w:rsid w:val="005D01C7"/>
    <w:rsid w:val="005D1433"/>
    <w:rsid w:val="005D3AAD"/>
    <w:rsid w:val="005F562D"/>
    <w:rsid w:val="005F6502"/>
    <w:rsid w:val="00600D8C"/>
    <w:rsid w:val="006031D1"/>
    <w:rsid w:val="00604D7C"/>
    <w:rsid w:val="00610378"/>
    <w:rsid w:val="00610EB7"/>
    <w:rsid w:val="00613011"/>
    <w:rsid w:val="00614105"/>
    <w:rsid w:val="006148F5"/>
    <w:rsid w:val="00617086"/>
    <w:rsid w:val="0064195B"/>
    <w:rsid w:val="0065180C"/>
    <w:rsid w:val="00651E99"/>
    <w:rsid w:val="00664F81"/>
    <w:rsid w:val="006772A7"/>
    <w:rsid w:val="00682C98"/>
    <w:rsid w:val="00686E69"/>
    <w:rsid w:val="00693C7D"/>
    <w:rsid w:val="006B41C2"/>
    <w:rsid w:val="006C28F0"/>
    <w:rsid w:val="006C5651"/>
    <w:rsid w:val="006C5A16"/>
    <w:rsid w:val="006C7CF9"/>
    <w:rsid w:val="006D1D55"/>
    <w:rsid w:val="006D75EA"/>
    <w:rsid w:val="006E59A8"/>
    <w:rsid w:val="006E71C2"/>
    <w:rsid w:val="006F10EE"/>
    <w:rsid w:val="006F407E"/>
    <w:rsid w:val="00710B7C"/>
    <w:rsid w:val="00714768"/>
    <w:rsid w:val="0071681E"/>
    <w:rsid w:val="00717690"/>
    <w:rsid w:val="00724465"/>
    <w:rsid w:val="00724566"/>
    <w:rsid w:val="00725B14"/>
    <w:rsid w:val="00727180"/>
    <w:rsid w:val="007434DE"/>
    <w:rsid w:val="007569C0"/>
    <w:rsid w:val="00770F97"/>
    <w:rsid w:val="00783029"/>
    <w:rsid w:val="007912DF"/>
    <w:rsid w:val="007C3E69"/>
    <w:rsid w:val="007F707E"/>
    <w:rsid w:val="007F79EC"/>
    <w:rsid w:val="00802882"/>
    <w:rsid w:val="00803D72"/>
    <w:rsid w:val="00886411"/>
    <w:rsid w:val="00896596"/>
    <w:rsid w:val="0089773B"/>
    <w:rsid w:val="008A4D37"/>
    <w:rsid w:val="008D6C4A"/>
    <w:rsid w:val="00923F00"/>
    <w:rsid w:val="00934645"/>
    <w:rsid w:val="00937E52"/>
    <w:rsid w:val="00942C31"/>
    <w:rsid w:val="00954CC9"/>
    <w:rsid w:val="00982010"/>
    <w:rsid w:val="009930E7"/>
    <w:rsid w:val="009A0F00"/>
    <w:rsid w:val="009F4574"/>
    <w:rsid w:val="009F5F7F"/>
    <w:rsid w:val="00A00336"/>
    <w:rsid w:val="00A02D48"/>
    <w:rsid w:val="00A04E16"/>
    <w:rsid w:val="00A0657F"/>
    <w:rsid w:val="00A118D2"/>
    <w:rsid w:val="00A145AB"/>
    <w:rsid w:val="00A16036"/>
    <w:rsid w:val="00A53CF9"/>
    <w:rsid w:val="00A61B2F"/>
    <w:rsid w:val="00A778C2"/>
    <w:rsid w:val="00A81125"/>
    <w:rsid w:val="00A86472"/>
    <w:rsid w:val="00A90247"/>
    <w:rsid w:val="00A93025"/>
    <w:rsid w:val="00AA108C"/>
    <w:rsid w:val="00AB1AB6"/>
    <w:rsid w:val="00AB5C9F"/>
    <w:rsid w:val="00AF27EB"/>
    <w:rsid w:val="00AF331B"/>
    <w:rsid w:val="00AF4DFF"/>
    <w:rsid w:val="00B0316B"/>
    <w:rsid w:val="00B03718"/>
    <w:rsid w:val="00B21D20"/>
    <w:rsid w:val="00B316FA"/>
    <w:rsid w:val="00B44AAB"/>
    <w:rsid w:val="00B57D65"/>
    <w:rsid w:val="00B8244F"/>
    <w:rsid w:val="00B84D21"/>
    <w:rsid w:val="00B9413B"/>
    <w:rsid w:val="00B95321"/>
    <w:rsid w:val="00B96608"/>
    <w:rsid w:val="00B9791E"/>
    <w:rsid w:val="00BA773E"/>
    <w:rsid w:val="00BB54DB"/>
    <w:rsid w:val="00BC17F9"/>
    <w:rsid w:val="00BC54C7"/>
    <w:rsid w:val="00C07692"/>
    <w:rsid w:val="00C1023A"/>
    <w:rsid w:val="00C1566E"/>
    <w:rsid w:val="00C2613D"/>
    <w:rsid w:val="00C42560"/>
    <w:rsid w:val="00C46658"/>
    <w:rsid w:val="00C8193F"/>
    <w:rsid w:val="00C86296"/>
    <w:rsid w:val="00CA3AF9"/>
    <w:rsid w:val="00CB095D"/>
    <w:rsid w:val="00CB39DB"/>
    <w:rsid w:val="00D26527"/>
    <w:rsid w:val="00D34BCA"/>
    <w:rsid w:val="00D64B7D"/>
    <w:rsid w:val="00D65E06"/>
    <w:rsid w:val="00D8085E"/>
    <w:rsid w:val="00D8236E"/>
    <w:rsid w:val="00DA17BC"/>
    <w:rsid w:val="00DB137D"/>
    <w:rsid w:val="00DC3739"/>
    <w:rsid w:val="00DC43DE"/>
    <w:rsid w:val="00DF2730"/>
    <w:rsid w:val="00E158C7"/>
    <w:rsid w:val="00E21367"/>
    <w:rsid w:val="00E301D4"/>
    <w:rsid w:val="00E35900"/>
    <w:rsid w:val="00E40DB0"/>
    <w:rsid w:val="00E60DAC"/>
    <w:rsid w:val="00E9390D"/>
    <w:rsid w:val="00EA104E"/>
    <w:rsid w:val="00EA64BE"/>
    <w:rsid w:val="00EA68B0"/>
    <w:rsid w:val="00EE4783"/>
    <w:rsid w:val="00EE5822"/>
    <w:rsid w:val="00EE72F8"/>
    <w:rsid w:val="00EF2A99"/>
    <w:rsid w:val="00EF78D5"/>
    <w:rsid w:val="00F17EEA"/>
    <w:rsid w:val="00F233D4"/>
    <w:rsid w:val="00F54866"/>
    <w:rsid w:val="00F92A77"/>
    <w:rsid w:val="00F95F16"/>
    <w:rsid w:val="00FA3247"/>
    <w:rsid w:val="00FB205A"/>
    <w:rsid w:val="00FB50CC"/>
    <w:rsid w:val="00FC225D"/>
    <w:rsid w:val="00FC33FA"/>
    <w:rsid w:val="00FD2A77"/>
    <w:rsid w:val="00FE4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3D"/>
  </w:style>
  <w:style w:type="paragraph" w:styleId="2">
    <w:name w:val="heading 2"/>
    <w:basedOn w:val="a"/>
    <w:link w:val="20"/>
    <w:uiPriority w:val="9"/>
    <w:qFormat/>
    <w:rsid w:val="00770F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0F97"/>
    <w:rPr>
      <w:rFonts w:ascii="Times New Roman" w:eastAsia="Times New Roman" w:hAnsi="Times New Roman" w:cs="Times New Roman"/>
      <w:b/>
      <w:bCs/>
      <w:sz w:val="36"/>
      <w:szCs w:val="36"/>
    </w:rPr>
  </w:style>
  <w:style w:type="character" w:customStyle="1" w:styleId="serpcard-status-prop">
    <w:name w:val="serp__card-status-prop"/>
    <w:basedOn w:val="a0"/>
    <w:rsid w:val="00770F97"/>
  </w:style>
  <w:style w:type="character" w:customStyle="1" w:styleId="price">
    <w:name w:val="price"/>
    <w:basedOn w:val="a0"/>
    <w:rsid w:val="00770F97"/>
  </w:style>
  <w:style w:type="character" w:customStyle="1" w:styleId="rub-arial-regular">
    <w:name w:val="rub-arial-regular"/>
    <w:basedOn w:val="a0"/>
    <w:rsid w:val="00770F97"/>
  </w:style>
  <w:style w:type="paragraph" w:customStyle="1" w:styleId="ConsPlusNormal">
    <w:name w:val="ConsPlusNormal"/>
    <w:rsid w:val="00387173"/>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87173"/>
    <w:pPr>
      <w:widowControl w:val="0"/>
      <w:autoSpaceDE w:val="0"/>
      <w:autoSpaceDN w:val="0"/>
      <w:adjustRightInd w:val="0"/>
      <w:spacing w:after="0" w:line="240" w:lineRule="auto"/>
    </w:pPr>
    <w:rPr>
      <w:rFonts w:ascii="Arial" w:hAnsi="Arial" w:cs="Arial"/>
      <w:b/>
      <w:bCs/>
      <w:sz w:val="20"/>
      <w:szCs w:val="20"/>
    </w:rPr>
  </w:style>
  <w:style w:type="character" w:styleId="a3">
    <w:name w:val="Emphasis"/>
    <w:basedOn w:val="a0"/>
    <w:uiPriority w:val="99"/>
    <w:qFormat/>
    <w:rsid w:val="007F79EC"/>
    <w:rPr>
      <w:rFonts w:ascii="Times New Roman" w:hAnsi="Times New Roman" w:cs="Times New Roman" w:hint="default"/>
      <w:i/>
      <w:iCs/>
    </w:rPr>
  </w:style>
  <w:style w:type="paragraph" w:styleId="a4">
    <w:name w:val="List Paragraph"/>
    <w:basedOn w:val="a"/>
    <w:uiPriority w:val="34"/>
    <w:qFormat/>
    <w:rsid w:val="007F79EC"/>
    <w:pPr>
      <w:ind w:left="720"/>
      <w:contextualSpacing/>
    </w:pPr>
  </w:style>
  <w:style w:type="paragraph" w:styleId="a5">
    <w:name w:val="Balloon Text"/>
    <w:basedOn w:val="a"/>
    <w:link w:val="a6"/>
    <w:uiPriority w:val="99"/>
    <w:semiHidden/>
    <w:unhideWhenUsed/>
    <w:rsid w:val="007F79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62197">
      <w:bodyDiv w:val="1"/>
      <w:marLeft w:val="0"/>
      <w:marRight w:val="0"/>
      <w:marTop w:val="0"/>
      <w:marBottom w:val="0"/>
      <w:divBdr>
        <w:top w:val="none" w:sz="0" w:space="0" w:color="auto"/>
        <w:left w:val="none" w:sz="0" w:space="0" w:color="auto"/>
        <w:bottom w:val="none" w:sz="0" w:space="0" w:color="auto"/>
        <w:right w:val="none" w:sz="0" w:space="0" w:color="auto"/>
      </w:divBdr>
      <w:divsChild>
        <w:div w:id="572472211">
          <w:marLeft w:val="0"/>
          <w:marRight w:val="0"/>
          <w:marTop w:val="0"/>
          <w:marBottom w:val="0"/>
          <w:divBdr>
            <w:top w:val="none" w:sz="0" w:space="0" w:color="auto"/>
            <w:left w:val="none" w:sz="0" w:space="0" w:color="auto"/>
            <w:bottom w:val="none" w:sz="0" w:space="0" w:color="auto"/>
            <w:right w:val="none" w:sz="0" w:space="0" w:color="auto"/>
          </w:divBdr>
          <w:divsChild>
            <w:div w:id="562715211">
              <w:marLeft w:val="0"/>
              <w:marRight w:val="0"/>
              <w:marTop w:val="0"/>
              <w:marBottom w:val="0"/>
              <w:divBdr>
                <w:top w:val="none" w:sz="0" w:space="0" w:color="auto"/>
                <w:left w:val="none" w:sz="0" w:space="0" w:color="auto"/>
                <w:bottom w:val="none" w:sz="0" w:space="0" w:color="auto"/>
                <w:right w:val="none" w:sz="0" w:space="0" w:color="auto"/>
              </w:divBdr>
              <w:divsChild>
                <w:div w:id="1770661491">
                  <w:marLeft w:val="0"/>
                  <w:marRight w:val="0"/>
                  <w:marTop w:val="0"/>
                  <w:marBottom w:val="0"/>
                  <w:divBdr>
                    <w:top w:val="none" w:sz="0" w:space="0" w:color="auto"/>
                    <w:left w:val="none" w:sz="0" w:space="0" w:color="auto"/>
                    <w:bottom w:val="none" w:sz="0" w:space="0" w:color="auto"/>
                    <w:right w:val="none" w:sz="0" w:space="0" w:color="auto"/>
                  </w:divBdr>
                  <w:divsChild>
                    <w:div w:id="1994523366">
                      <w:marLeft w:val="0"/>
                      <w:marRight w:val="0"/>
                      <w:marTop w:val="0"/>
                      <w:marBottom w:val="0"/>
                      <w:divBdr>
                        <w:top w:val="none" w:sz="0" w:space="0" w:color="auto"/>
                        <w:left w:val="none" w:sz="0" w:space="0" w:color="auto"/>
                        <w:bottom w:val="none" w:sz="0" w:space="0" w:color="auto"/>
                        <w:right w:val="none" w:sz="0" w:space="0" w:color="auto"/>
                      </w:divBdr>
                    </w:div>
                    <w:div w:id="10575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1436">
      <w:bodyDiv w:val="1"/>
      <w:marLeft w:val="0"/>
      <w:marRight w:val="0"/>
      <w:marTop w:val="0"/>
      <w:marBottom w:val="0"/>
      <w:divBdr>
        <w:top w:val="none" w:sz="0" w:space="0" w:color="auto"/>
        <w:left w:val="none" w:sz="0" w:space="0" w:color="auto"/>
        <w:bottom w:val="none" w:sz="0" w:space="0" w:color="auto"/>
        <w:right w:val="none" w:sz="0" w:space="0" w:color="auto"/>
      </w:divBdr>
    </w:div>
    <w:div w:id="340132297">
      <w:bodyDiv w:val="1"/>
      <w:marLeft w:val="0"/>
      <w:marRight w:val="0"/>
      <w:marTop w:val="0"/>
      <w:marBottom w:val="0"/>
      <w:divBdr>
        <w:top w:val="none" w:sz="0" w:space="0" w:color="auto"/>
        <w:left w:val="none" w:sz="0" w:space="0" w:color="auto"/>
        <w:bottom w:val="none" w:sz="0" w:space="0" w:color="auto"/>
        <w:right w:val="none" w:sz="0" w:space="0" w:color="auto"/>
      </w:divBdr>
    </w:div>
    <w:div w:id="366757078">
      <w:bodyDiv w:val="1"/>
      <w:marLeft w:val="0"/>
      <w:marRight w:val="0"/>
      <w:marTop w:val="0"/>
      <w:marBottom w:val="0"/>
      <w:divBdr>
        <w:top w:val="none" w:sz="0" w:space="0" w:color="auto"/>
        <w:left w:val="none" w:sz="0" w:space="0" w:color="auto"/>
        <w:bottom w:val="none" w:sz="0" w:space="0" w:color="auto"/>
        <w:right w:val="none" w:sz="0" w:space="0" w:color="auto"/>
      </w:divBdr>
    </w:div>
    <w:div w:id="393941326">
      <w:bodyDiv w:val="1"/>
      <w:marLeft w:val="0"/>
      <w:marRight w:val="0"/>
      <w:marTop w:val="0"/>
      <w:marBottom w:val="0"/>
      <w:divBdr>
        <w:top w:val="none" w:sz="0" w:space="0" w:color="auto"/>
        <w:left w:val="none" w:sz="0" w:space="0" w:color="auto"/>
        <w:bottom w:val="none" w:sz="0" w:space="0" w:color="auto"/>
        <w:right w:val="none" w:sz="0" w:space="0" w:color="auto"/>
      </w:divBdr>
    </w:div>
    <w:div w:id="555968641">
      <w:bodyDiv w:val="1"/>
      <w:marLeft w:val="0"/>
      <w:marRight w:val="0"/>
      <w:marTop w:val="0"/>
      <w:marBottom w:val="0"/>
      <w:divBdr>
        <w:top w:val="none" w:sz="0" w:space="0" w:color="auto"/>
        <w:left w:val="none" w:sz="0" w:space="0" w:color="auto"/>
        <w:bottom w:val="none" w:sz="0" w:space="0" w:color="auto"/>
        <w:right w:val="none" w:sz="0" w:space="0" w:color="auto"/>
      </w:divBdr>
    </w:div>
    <w:div w:id="736518609">
      <w:bodyDiv w:val="1"/>
      <w:marLeft w:val="0"/>
      <w:marRight w:val="0"/>
      <w:marTop w:val="0"/>
      <w:marBottom w:val="0"/>
      <w:divBdr>
        <w:top w:val="none" w:sz="0" w:space="0" w:color="auto"/>
        <w:left w:val="none" w:sz="0" w:space="0" w:color="auto"/>
        <w:bottom w:val="none" w:sz="0" w:space="0" w:color="auto"/>
        <w:right w:val="none" w:sz="0" w:space="0" w:color="auto"/>
      </w:divBdr>
    </w:div>
    <w:div w:id="996297883">
      <w:bodyDiv w:val="1"/>
      <w:marLeft w:val="0"/>
      <w:marRight w:val="0"/>
      <w:marTop w:val="0"/>
      <w:marBottom w:val="0"/>
      <w:divBdr>
        <w:top w:val="none" w:sz="0" w:space="0" w:color="auto"/>
        <w:left w:val="none" w:sz="0" w:space="0" w:color="auto"/>
        <w:bottom w:val="none" w:sz="0" w:space="0" w:color="auto"/>
        <w:right w:val="none" w:sz="0" w:space="0" w:color="auto"/>
      </w:divBdr>
      <w:divsChild>
        <w:div w:id="991494319">
          <w:marLeft w:val="0"/>
          <w:marRight w:val="0"/>
          <w:marTop w:val="0"/>
          <w:marBottom w:val="0"/>
          <w:divBdr>
            <w:top w:val="none" w:sz="0" w:space="0" w:color="auto"/>
            <w:left w:val="none" w:sz="0" w:space="0" w:color="auto"/>
            <w:bottom w:val="none" w:sz="0" w:space="0" w:color="auto"/>
            <w:right w:val="none" w:sz="0" w:space="0" w:color="auto"/>
          </w:divBdr>
          <w:divsChild>
            <w:div w:id="902718189">
              <w:marLeft w:val="0"/>
              <w:marRight w:val="0"/>
              <w:marTop w:val="0"/>
              <w:marBottom w:val="0"/>
              <w:divBdr>
                <w:top w:val="none" w:sz="0" w:space="0" w:color="auto"/>
                <w:left w:val="none" w:sz="0" w:space="0" w:color="auto"/>
                <w:bottom w:val="none" w:sz="0" w:space="0" w:color="auto"/>
                <w:right w:val="none" w:sz="0" w:space="0" w:color="auto"/>
              </w:divBdr>
              <w:divsChild>
                <w:div w:id="1970669720">
                  <w:marLeft w:val="0"/>
                  <w:marRight w:val="0"/>
                  <w:marTop w:val="0"/>
                  <w:marBottom w:val="0"/>
                  <w:divBdr>
                    <w:top w:val="none" w:sz="0" w:space="0" w:color="auto"/>
                    <w:left w:val="none" w:sz="0" w:space="0" w:color="auto"/>
                    <w:bottom w:val="none" w:sz="0" w:space="0" w:color="auto"/>
                    <w:right w:val="none" w:sz="0" w:space="0" w:color="auto"/>
                  </w:divBdr>
                  <w:divsChild>
                    <w:div w:id="1206484725">
                      <w:marLeft w:val="0"/>
                      <w:marRight w:val="0"/>
                      <w:marTop w:val="0"/>
                      <w:marBottom w:val="0"/>
                      <w:divBdr>
                        <w:top w:val="none" w:sz="0" w:space="0" w:color="auto"/>
                        <w:left w:val="none" w:sz="0" w:space="0" w:color="auto"/>
                        <w:bottom w:val="none" w:sz="0" w:space="0" w:color="auto"/>
                        <w:right w:val="none" w:sz="0" w:space="0" w:color="auto"/>
                      </w:divBdr>
                    </w:div>
                    <w:div w:id="10419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4519">
      <w:bodyDiv w:val="1"/>
      <w:marLeft w:val="0"/>
      <w:marRight w:val="0"/>
      <w:marTop w:val="0"/>
      <w:marBottom w:val="0"/>
      <w:divBdr>
        <w:top w:val="none" w:sz="0" w:space="0" w:color="auto"/>
        <w:left w:val="none" w:sz="0" w:space="0" w:color="auto"/>
        <w:bottom w:val="none" w:sz="0" w:space="0" w:color="auto"/>
        <w:right w:val="none" w:sz="0" w:space="0" w:color="auto"/>
      </w:divBdr>
      <w:divsChild>
        <w:div w:id="322969657">
          <w:marLeft w:val="0"/>
          <w:marRight w:val="0"/>
          <w:marTop w:val="0"/>
          <w:marBottom w:val="0"/>
          <w:divBdr>
            <w:top w:val="none" w:sz="0" w:space="0" w:color="auto"/>
            <w:left w:val="none" w:sz="0" w:space="0" w:color="auto"/>
            <w:bottom w:val="none" w:sz="0" w:space="0" w:color="auto"/>
            <w:right w:val="none" w:sz="0" w:space="0" w:color="auto"/>
          </w:divBdr>
          <w:divsChild>
            <w:div w:id="700864392">
              <w:marLeft w:val="0"/>
              <w:marRight w:val="0"/>
              <w:marTop w:val="0"/>
              <w:marBottom w:val="0"/>
              <w:divBdr>
                <w:top w:val="none" w:sz="0" w:space="0" w:color="auto"/>
                <w:left w:val="none" w:sz="0" w:space="0" w:color="auto"/>
                <w:bottom w:val="none" w:sz="0" w:space="0" w:color="auto"/>
                <w:right w:val="none" w:sz="0" w:space="0" w:color="auto"/>
              </w:divBdr>
              <w:divsChild>
                <w:div w:id="492137556">
                  <w:marLeft w:val="0"/>
                  <w:marRight w:val="0"/>
                  <w:marTop w:val="0"/>
                  <w:marBottom w:val="0"/>
                  <w:divBdr>
                    <w:top w:val="none" w:sz="0" w:space="0" w:color="auto"/>
                    <w:left w:val="none" w:sz="0" w:space="0" w:color="auto"/>
                    <w:bottom w:val="none" w:sz="0" w:space="0" w:color="auto"/>
                    <w:right w:val="none" w:sz="0" w:space="0" w:color="auto"/>
                  </w:divBdr>
                </w:div>
                <w:div w:id="17661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3337">
          <w:marLeft w:val="0"/>
          <w:marRight w:val="0"/>
          <w:marTop w:val="0"/>
          <w:marBottom w:val="0"/>
          <w:divBdr>
            <w:top w:val="none" w:sz="0" w:space="0" w:color="auto"/>
            <w:left w:val="none" w:sz="0" w:space="0" w:color="auto"/>
            <w:bottom w:val="none" w:sz="0" w:space="0" w:color="auto"/>
            <w:right w:val="none" w:sz="0" w:space="0" w:color="auto"/>
          </w:divBdr>
          <w:divsChild>
            <w:div w:id="1119951849">
              <w:marLeft w:val="0"/>
              <w:marRight w:val="0"/>
              <w:marTop w:val="0"/>
              <w:marBottom w:val="0"/>
              <w:divBdr>
                <w:top w:val="none" w:sz="0" w:space="0" w:color="auto"/>
                <w:left w:val="none" w:sz="0" w:space="0" w:color="auto"/>
                <w:bottom w:val="none" w:sz="0" w:space="0" w:color="auto"/>
                <w:right w:val="none" w:sz="0" w:space="0" w:color="auto"/>
              </w:divBdr>
              <w:divsChild>
                <w:div w:id="1749696211">
                  <w:marLeft w:val="0"/>
                  <w:marRight w:val="0"/>
                  <w:marTop w:val="0"/>
                  <w:marBottom w:val="0"/>
                  <w:divBdr>
                    <w:top w:val="none" w:sz="0" w:space="0" w:color="auto"/>
                    <w:left w:val="none" w:sz="0" w:space="0" w:color="auto"/>
                    <w:bottom w:val="none" w:sz="0" w:space="0" w:color="auto"/>
                    <w:right w:val="none" w:sz="0" w:space="0" w:color="auto"/>
                  </w:divBdr>
                  <w:divsChild>
                    <w:div w:id="734932641">
                      <w:marLeft w:val="0"/>
                      <w:marRight w:val="0"/>
                      <w:marTop w:val="0"/>
                      <w:marBottom w:val="0"/>
                      <w:divBdr>
                        <w:top w:val="none" w:sz="0" w:space="0" w:color="auto"/>
                        <w:left w:val="none" w:sz="0" w:space="0" w:color="auto"/>
                        <w:bottom w:val="none" w:sz="0" w:space="0" w:color="auto"/>
                        <w:right w:val="none" w:sz="0" w:space="0" w:color="auto"/>
                      </w:divBdr>
                    </w:div>
                    <w:div w:id="19192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7637">
      <w:bodyDiv w:val="1"/>
      <w:marLeft w:val="0"/>
      <w:marRight w:val="0"/>
      <w:marTop w:val="0"/>
      <w:marBottom w:val="0"/>
      <w:divBdr>
        <w:top w:val="none" w:sz="0" w:space="0" w:color="auto"/>
        <w:left w:val="none" w:sz="0" w:space="0" w:color="auto"/>
        <w:bottom w:val="none" w:sz="0" w:space="0" w:color="auto"/>
        <w:right w:val="none" w:sz="0" w:space="0" w:color="auto"/>
      </w:divBdr>
      <w:divsChild>
        <w:div w:id="458718988">
          <w:marLeft w:val="0"/>
          <w:marRight w:val="0"/>
          <w:marTop w:val="0"/>
          <w:marBottom w:val="0"/>
          <w:divBdr>
            <w:top w:val="none" w:sz="0" w:space="0" w:color="auto"/>
            <w:left w:val="none" w:sz="0" w:space="0" w:color="auto"/>
            <w:bottom w:val="none" w:sz="0" w:space="0" w:color="auto"/>
            <w:right w:val="none" w:sz="0" w:space="0" w:color="auto"/>
          </w:divBdr>
          <w:divsChild>
            <w:div w:id="1336886047">
              <w:marLeft w:val="0"/>
              <w:marRight w:val="0"/>
              <w:marTop w:val="0"/>
              <w:marBottom w:val="0"/>
              <w:divBdr>
                <w:top w:val="none" w:sz="0" w:space="0" w:color="auto"/>
                <w:left w:val="none" w:sz="0" w:space="0" w:color="auto"/>
                <w:bottom w:val="none" w:sz="0" w:space="0" w:color="auto"/>
                <w:right w:val="none" w:sz="0" w:space="0" w:color="auto"/>
              </w:divBdr>
              <w:divsChild>
                <w:div w:id="1773745573">
                  <w:marLeft w:val="0"/>
                  <w:marRight w:val="0"/>
                  <w:marTop w:val="0"/>
                  <w:marBottom w:val="0"/>
                  <w:divBdr>
                    <w:top w:val="none" w:sz="0" w:space="0" w:color="auto"/>
                    <w:left w:val="none" w:sz="0" w:space="0" w:color="auto"/>
                    <w:bottom w:val="none" w:sz="0" w:space="0" w:color="auto"/>
                    <w:right w:val="none" w:sz="0" w:space="0" w:color="auto"/>
                  </w:divBdr>
                </w:div>
                <w:div w:id="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81598">
          <w:marLeft w:val="0"/>
          <w:marRight w:val="0"/>
          <w:marTop w:val="0"/>
          <w:marBottom w:val="0"/>
          <w:divBdr>
            <w:top w:val="none" w:sz="0" w:space="0" w:color="auto"/>
            <w:left w:val="none" w:sz="0" w:space="0" w:color="auto"/>
            <w:bottom w:val="none" w:sz="0" w:space="0" w:color="auto"/>
            <w:right w:val="none" w:sz="0" w:space="0" w:color="auto"/>
          </w:divBdr>
          <w:divsChild>
            <w:div w:id="1009020760">
              <w:marLeft w:val="0"/>
              <w:marRight w:val="0"/>
              <w:marTop w:val="0"/>
              <w:marBottom w:val="0"/>
              <w:divBdr>
                <w:top w:val="none" w:sz="0" w:space="0" w:color="auto"/>
                <w:left w:val="none" w:sz="0" w:space="0" w:color="auto"/>
                <w:bottom w:val="none" w:sz="0" w:space="0" w:color="auto"/>
                <w:right w:val="none" w:sz="0" w:space="0" w:color="auto"/>
              </w:divBdr>
              <w:divsChild>
                <w:div w:id="1098872932">
                  <w:marLeft w:val="0"/>
                  <w:marRight w:val="0"/>
                  <w:marTop w:val="0"/>
                  <w:marBottom w:val="0"/>
                  <w:divBdr>
                    <w:top w:val="none" w:sz="0" w:space="0" w:color="auto"/>
                    <w:left w:val="none" w:sz="0" w:space="0" w:color="auto"/>
                    <w:bottom w:val="none" w:sz="0" w:space="0" w:color="auto"/>
                    <w:right w:val="none" w:sz="0" w:space="0" w:color="auto"/>
                  </w:divBdr>
                  <w:divsChild>
                    <w:div w:id="640692715">
                      <w:marLeft w:val="0"/>
                      <w:marRight w:val="0"/>
                      <w:marTop w:val="0"/>
                      <w:marBottom w:val="0"/>
                      <w:divBdr>
                        <w:top w:val="none" w:sz="0" w:space="0" w:color="auto"/>
                        <w:left w:val="none" w:sz="0" w:space="0" w:color="auto"/>
                        <w:bottom w:val="none" w:sz="0" w:space="0" w:color="auto"/>
                        <w:right w:val="none" w:sz="0" w:space="0" w:color="auto"/>
                      </w:divBdr>
                    </w:div>
                    <w:div w:id="450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19</Pages>
  <Words>5548</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sokovv</dc:creator>
  <cp:lastModifiedBy>soalna</cp:lastModifiedBy>
  <cp:revision>23</cp:revision>
  <cp:lastPrinted>2021-03-23T13:07:00Z</cp:lastPrinted>
  <dcterms:created xsi:type="dcterms:W3CDTF">2021-03-16T13:33:00Z</dcterms:created>
  <dcterms:modified xsi:type="dcterms:W3CDTF">2021-03-23T13:08:00Z</dcterms:modified>
</cp:coreProperties>
</file>