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BC" w:rsidRPr="006E30BC" w:rsidRDefault="006E30BC" w:rsidP="006E30BC">
      <w:pPr>
        <w:shd w:val="clear" w:color="auto" w:fill="FFFFFF"/>
        <w:spacing w:before="225" w:after="113" w:line="240" w:lineRule="auto"/>
        <w:outlineLvl w:val="2"/>
        <w:rPr>
          <w:rFonts w:ascii="RobotoMedium" w:eastAsia="Times New Roman" w:hAnsi="RobotoMedium" w:cs="Times New Roman"/>
          <w:color w:val="24A7D5"/>
          <w:sz w:val="27"/>
          <w:szCs w:val="27"/>
        </w:rPr>
      </w:pPr>
      <w:r w:rsidRPr="006E30BC">
        <w:rPr>
          <w:rFonts w:ascii="RobotoMedium" w:eastAsia="Times New Roman" w:hAnsi="RobotoMedium" w:cs="Times New Roman"/>
          <w:color w:val="24A7D5"/>
          <w:sz w:val="27"/>
          <w:szCs w:val="27"/>
        </w:rPr>
        <w:t>Администрация Советского городского округа Ставропольского края проводит конкурсный отбор программ (проектов) социально ориентированных некоммерческих организаций на реализацию деятельности в сфере патриотического, в том числе военно-патриотического, восп</w:t>
      </w:r>
      <w:r>
        <w:rPr>
          <w:rFonts w:ascii="RobotoMedium" w:eastAsia="Times New Roman" w:hAnsi="RobotoMedium" w:cs="Times New Roman"/>
          <w:color w:val="24A7D5"/>
          <w:sz w:val="27"/>
          <w:szCs w:val="27"/>
        </w:rPr>
        <w:t>итания</w:t>
      </w:r>
    </w:p>
    <w:p w:rsidR="006E30BC" w:rsidRPr="006E30BC" w:rsidRDefault="006E30BC" w:rsidP="006E30BC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«Администрация Советского городского округа Ставропольского края проводит конкурсный отбор программ (проектов) социально ориентированных некоммерческих организаций на реализацию деятельности в сфере патриотического, в том числе военно-патриотического, воспитания граждан Российской Федерации на территории Советского городского округа Ставропольского края (далее – конкурс) в 202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>2</w:t>
      </w: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году.</w:t>
      </w:r>
    </w:p>
    <w:p w:rsidR="006E30BC" w:rsidRPr="006E30BC" w:rsidRDefault="006E30BC" w:rsidP="006E30BC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Конкурс является открытым. Его участниками могут быть социально ориентированные некоммерческие организации (далее – СОНКО), зарегистрированные на территории Советского городского округа Ставропольского края в порядке, установленном законодательством РФ, и не являющиеся государственными (муниципальными) учреждениями.</w:t>
      </w:r>
    </w:p>
    <w:p w:rsidR="006E30BC" w:rsidRPr="006E30BC" w:rsidRDefault="006E30BC" w:rsidP="006E30BC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Прием заявок осуществляется в период с 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>28 октя</w:t>
      </w: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бря 202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>2</w:t>
      </w: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года по 2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>8</w:t>
      </w: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>ноя</w:t>
      </w: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бря 202</w:t>
      </w:r>
      <w:r>
        <w:rPr>
          <w:rFonts w:ascii="RobotoRegular" w:eastAsia="Times New Roman" w:hAnsi="RobotoRegular" w:cs="Times New Roman"/>
          <w:color w:val="333333"/>
          <w:sz w:val="21"/>
          <w:szCs w:val="21"/>
        </w:rPr>
        <w:t>2</w:t>
      </w: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 года по адресу: г</w:t>
      </w:r>
      <w:proofErr w:type="gramStart"/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.З</w:t>
      </w:r>
      <w:proofErr w:type="gramEnd"/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 xml:space="preserve">еленокумск, ул. Мира, 18, </w:t>
      </w:r>
      <w:proofErr w:type="spellStart"/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каб</w:t>
      </w:r>
      <w:proofErr w:type="spellEnd"/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. 224.</w:t>
      </w:r>
    </w:p>
    <w:p w:rsidR="006E30BC" w:rsidRPr="006E30BC" w:rsidRDefault="006E30BC" w:rsidP="006E30BC">
      <w:pPr>
        <w:shd w:val="clear" w:color="auto" w:fill="FFFFFF"/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</w:rPr>
      </w:pPr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Полная информация о порядке проведения конкурса размещена на официальном Интернет - Портале Советского городского округа Ставропольского края </w:t>
      </w:r>
      <w:hyperlink r:id="rId4" w:history="1">
        <w:r w:rsidRPr="006E30BC">
          <w:rPr>
            <w:rFonts w:ascii="RobotoRegular" w:eastAsia="Times New Roman" w:hAnsi="RobotoRegular" w:cs="Times New Roman"/>
            <w:color w:val="24A7D5"/>
            <w:sz w:val="21"/>
          </w:rPr>
          <w:t>http://sgosk.ru/</w:t>
        </w:r>
      </w:hyperlink>
      <w:r w:rsidRPr="006E30BC">
        <w:rPr>
          <w:rFonts w:ascii="RobotoRegular" w:eastAsia="Times New Roman" w:hAnsi="RobotoRegular" w:cs="Times New Roman"/>
          <w:color w:val="333333"/>
          <w:sz w:val="21"/>
          <w:szCs w:val="21"/>
        </w:rPr>
        <w:t>»</w:t>
      </w:r>
    </w:p>
    <w:p w:rsidR="006E30BC" w:rsidRDefault="006E30BC" w:rsidP="006E30BC">
      <w:pPr>
        <w:shd w:val="clear" w:color="auto" w:fill="FFFFFF"/>
        <w:spacing w:before="225" w:after="113" w:line="240" w:lineRule="auto"/>
        <w:outlineLvl w:val="2"/>
        <w:rPr>
          <w:rFonts w:ascii="RobotoMedium" w:eastAsia="Times New Roman" w:hAnsi="RobotoMedium" w:cs="Times New Roman"/>
          <w:color w:val="24A7D5"/>
          <w:sz w:val="27"/>
          <w:szCs w:val="27"/>
        </w:rPr>
      </w:pPr>
    </w:p>
    <w:p w:rsidR="00A75D7D" w:rsidRDefault="00A75D7D"/>
    <w:sectPr w:rsidR="00A75D7D" w:rsidSect="00A7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0BC"/>
    <w:rsid w:val="002F6A11"/>
    <w:rsid w:val="006E30BC"/>
    <w:rsid w:val="00A7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D"/>
  </w:style>
  <w:style w:type="paragraph" w:styleId="3">
    <w:name w:val="heading 3"/>
    <w:basedOn w:val="a"/>
    <w:link w:val="30"/>
    <w:uiPriority w:val="9"/>
    <w:qFormat/>
    <w:rsid w:val="006E3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30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E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3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BEPA</dc:creator>
  <cp:lastModifiedBy>SUPER_VOVAN</cp:lastModifiedBy>
  <cp:revision>3</cp:revision>
  <dcterms:created xsi:type="dcterms:W3CDTF">2023-07-07T13:08:00Z</dcterms:created>
  <dcterms:modified xsi:type="dcterms:W3CDTF">2023-07-07T13:23:00Z</dcterms:modified>
</cp:coreProperties>
</file>