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45" w:rsidRDefault="007E1A45" w:rsidP="006A4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A45" w:rsidRPr="007E1A45" w:rsidRDefault="007E1A45" w:rsidP="007E1A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1A45">
        <w:rPr>
          <w:rFonts w:ascii="Times New Roman" w:hAnsi="Times New Roman" w:cs="Times New Roman"/>
          <w:sz w:val="28"/>
          <w:szCs w:val="28"/>
        </w:rPr>
        <w:t>Администрация Советского городского округа Ставропольского края проводит конкурсный отбор программ (проектов) социально ориентированных некоммерческих организаций на реализацию деятельности в сфере патриотического, в том числе военно-патриотического, воспитания граждан Российской Федерации на территории Советского городского округа Ставропольского края (далее – конкурс) в 202</w:t>
      </w:r>
      <w:r w:rsidR="00FB1810">
        <w:rPr>
          <w:rFonts w:ascii="Times New Roman" w:hAnsi="Times New Roman" w:cs="Times New Roman"/>
          <w:sz w:val="28"/>
          <w:szCs w:val="28"/>
        </w:rPr>
        <w:t>1</w:t>
      </w:r>
      <w:r w:rsidRPr="007E1A4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1A45" w:rsidRPr="007E1A45" w:rsidRDefault="007E1A45" w:rsidP="007E1A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1A45">
        <w:rPr>
          <w:rFonts w:ascii="Times New Roman" w:hAnsi="Times New Roman" w:cs="Times New Roman"/>
          <w:sz w:val="28"/>
          <w:szCs w:val="28"/>
        </w:rPr>
        <w:t>Конкурс является открытым. Его участниками могут быть социально ориентированные некоммерческие организации (далее – СОНКО), зарегистрированные на территории Советского городского округа Ставропольского края в порядке, установленном законодательством РФ, и не являющиеся государственными (муниципальными) учреждениями.</w:t>
      </w:r>
    </w:p>
    <w:p w:rsidR="007E1A45" w:rsidRPr="007E1A45" w:rsidRDefault="007E1A45" w:rsidP="007E1A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1A45">
        <w:rPr>
          <w:rFonts w:ascii="Times New Roman" w:hAnsi="Times New Roman" w:cs="Times New Roman"/>
          <w:sz w:val="28"/>
          <w:szCs w:val="28"/>
        </w:rPr>
        <w:t>Прием заявок осуществляется в период с 2</w:t>
      </w:r>
      <w:r w:rsidR="00FB1810">
        <w:rPr>
          <w:rFonts w:ascii="Times New Roman" w:hAnsi="Times New Roman" w:cs="Times New Roman"/>
          <w:sz w:val="28"/>
          <w:szCs w:val="28"/>
        </w:rPr>
        <w:t>0</w:t>
      </w:r>
      <w:r w:rsidRPr="007E1A45">
        <w:rPr>
          <w:rFonts w:ascii="Times New Roman" w:hAnsi="Times New Roman" w:cs="Times New Roman"/>
          <w:sz w:val="28"/>
          <w:szCs w:val="28"/>
        </w:rPr>
        <w:t xml:space="preserve"> </w:t>
      </w:r>
      <w:r w:rsidR="00FB1810">
        <w:rPr>
          <w:rFonts w:ascii="Times New Roman" w:hAnsi="Times New Roman" w:cs="Times New Roman"/>
          <w:sz w:val="28"/>
          <w:szCs w:val="28"/>
        </w:rPr>
        <w:t>июл</w:t>
      </w:r>
      <w:r w:rsidRPr="007E1A45">
        <w:rPr>
          <w:rFonts w:ascii="Times New Roman" w:hAnsi="Times New Roman" w:cs="Times New Roman"/>
          <w:sz w:val="28"/>
          <w:szCs w:val="28"/>
        </w:rPr>
        <w:t>я 202</w:t>
      </w:r>
      <w:r w:rsidR="00FB1810">
        <w:rPr>
          <w:rFonts w:ascii="Times New Roman" w:hAnsi="Times New Roman" w:cs="Times New Roman"/>
          <w:sz w:val="28"/>
          <w:szCs w:val="28"/>
        </w:rPr>
        <w:t>1</w:t>
      </w:r>
      <w:r w:rsidRPr="007E1A4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B1810">
        <w:rPr>
          <w:rFonts w:ascii="Times New Roman" w:hAnsi="Times New Roman" w:cs="Times New Roman"/>
          <w:sz w:val="28"/>
          <w:szCs w:val="28"/>
        </w:rPr>
        <w:t>18</w:t>
      </w:r>
      <w:r w:rsidRPr="007E1A45">
        <w:rPr>
          <w:rFonts w:ascii="Times New Roman" w:hAnsi="Times New Roman" w:cs="Times New Roman"/>
          <w:sz w:val="28"/>
          <w:szCs w:val="28"/>
        </w:rPr>
        <w:t xml:space="preserve"> </w:t>
      </w:r>
      <w:r w:rsidR="00FB1810">
        <w:rPr>
          <w:rFonts w:ascii="Times New Roman" w:hAnsi="Times New Roman" w:cs="Times New Roman"/>
          <w:sz w:val="28"/>
          <w:szCs w:val="28"/>
        </w:rPr>
        <w:t>августа</w:t>
      </w:r>
      <w:r w:rsidRPr="007E1A45">
        <w:rPr>
          <w:rFonts w:ascii="Times New Roman" w:hAnsi="Times New Roman" w:cs="Times New Roman"/>
          <w:sz w:val="28"/>
          <w:szCs w:val="28"/>
        </w:rPr>
        <w:t xml:space="preserve"> 202</w:t>
      </w:r>
      <w:r w:rsidR="00FB1810">
        <w:rPr>
          <w:rFonts w:ascii="Times New Roman" w:hAnsi="Times New Roman" w:cs="Times New Roman"/>
          <w:sz w:val="28"/>
          <w:szCs w:val="28"/>
        </w:rPr>
        <w:t>1</w:t>
      </w:r>
      <w:r w:rsidRPr="007E1A45">
        <w:rPr>
          <w:rFonts w:ascii="Times New Roman" w:hAnsi="Times New Roman" w:cs="Times New Roman"/>
          <w:sz w:val="28"/>
          <w:szCs w:val="28"/>
        </w:rPr>
        <w:t xml:space="preserve"> года по адресу: г.Зеленокумск, ул. Мира, 18, </w:t>
      </w:r>
      <w:proofErr w:type="spellStart"/>
      <w:r w:rsidRPr="007E1A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1A45">
        <w:rPr>
          <w:rFonts w:ascii="Times New Roman" w:hAnsi="Times New Roman" w:cs="Times New Roman"/>
          <w:sz w:val="28"/>
          <w:szCs w:val="28"/>
        </w:rPr>
        <w:t>. 224.</w:t>
      </w:r>
    </w:p>
    <w:p w:rsidR="007E1A45" w:rsidRPr="007E1A45" w:rsidRDefault="007E1A45" w:rsidP="007E1A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1A45">
        <w:rPr>
          <w:rFonts w:ascii="Times New Roman" w:hAnsi="Times New Roman" w:cs="Times New Roman"/>
          <w:sz w:val="28"/>
          <w:szCs w:val="28"/>
        </w:rPr>
        <w:t>Полная информация о порядке проведения конкурса размещена на официальном Интернет - Портале Советского городского округа Ставропольского края</w:t>
      </w:r>
      <w:r w:rsidRPr="007E1A45">
        <w:t xml:space="preserve"> </w:t>
      </w:r>
      <w:r w:rsidR="002435FF">
        <w:rPr>
          <w:rFonts w:ascii="Times New Roman" w:hAnsi="Times New Roman" w:cs="Times New Roman"/>
          <w:sz w:val="28"/>
          <w:szCs w:val="28"/>
        </w:rPr>
        <w:t>http://sgosk.ru/.</w:t>
      </w:r>
    </w:p>
    <w:p w:rsidR="00E766CE" w:rsidRDefault="00E766CE" w:rsidP="007E1A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6CE" w:rsidTr="00E766CE">
        <w:tc>
          <w:tcPr>
            <w:tcW w:w="4785" w:type="dxa"/>
            <w:hideMark/>
          </w:tcPr>
          <w:p w:rsidR="00E766CE" w:rsidRDefault="00E766CE" w:rsidP="007E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766CE" w:rsidRDefault="00E766CE" w:rsidP="007E1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810" w:rsidRDefault="00FB1810" w:rsidP="005879EB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468D" w:rsidRPr="0025468D" w:rsidRDefault="0025468D" w:rsidP="00FB18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5468D" w:rsidRPr="0025468D" w:rsidSect="00FB18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6CE"/>
    <w:rsid w:val="002435FF"/>
    <w:rsid w:val="002438E5"/>
    <w:rsid w:val="0025468D"/>
    <w:rsid w:val="00423809"/>
    <w:rsid w:val="00517B29"/>
    <w:rsid w:val="005879EB"/>
    <w:rsid w:val="006A4E6E"/>
    <w:rsid w:val="00731A48"/>
    <w:rsid w:val="007E1A45"/>
    <w:rsid w:val="00A95852"/>
    <w:rsid w:val="00E766CE"/>
    <w:rsid w:val="00E91F71"/>
    <w:rsid w:val="00F5060E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035A-560F-4787-93A3-89959EF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</dc:creator>
  <cp:lastModifiedBy>OOBiSRA</cp:lastModifiedBy>
  <cp:revision>2</cp:revision>
  <cp:lastPrinted>2021-07-13T12:40:00Z</cp:lastPrinted>
  <dcterms:created xsi:type="dcterms:W3CDTF">2021-07-13T12:43:00Z</dcterms:created>
  <dcterms:modified xsi:type="dcterms:W3CDTF">2021-07-13T12:43:00Z</dcterms:modified>
</cp:coreProperties>
</file>