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C" w:rsidRDefault="00403AD0" w:rsidP="00CF1B6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B6C">
        <w:rPr>
          <w:rFonts w:ascii="Times New Roman" w:hAnsi="Times New Roman"/>
          <w:sz w:val="28"/>
          <w:szCs w:val="28"/>
        </w:rPr>
        <w:t xml:space="preserve">                                               ПОСТАНОВЛЕНИЕ</w:t>
      </w:r>
    </w:p>
    <w:p w:rsidR="00CF1B6C" w:rsidRDefault="00CF1B6C" w:rsidP="00CF1B6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CF1B6C" w:rsidRDefault="00CF1B6C" w:rsidP="00CF1B6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CF1B6C" w:rsidRDefault="00CF1B6C" w:rsidP="00CF1B6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1B6C" w:rsidTr="00CF1B6C">
        <w:tc>
          <w:tcPr>
            <w:tcW w:w="3190" w:type="dxa"/>
            <w:hideMark/>
          </w:tcPr>
          <w:p w:rsidR="00CF1B6C" w:rsidRDefault="00CF1B6C" w:rsidP="00D541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17F">
              <w:rPr>
                <w:rFonts w:ascii="Times New Roman" w:hAnsi="Times New Roman"/>
                <w:sz w:val="28"/>
                <w:szCs w:val="28"/>
              </w:rPr>
              <w:t>03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3190" w:type="dxa"/>
            <w:hideMark/>
          </w:tcPr>
          <w:p w:rsidR="00CF1B6C" w:rsidRDefault="00CF1B6C">
            <w:pPr>
              <w:tabs>
                <w:tab w:val="left" w:pos="315"/>
                <w:tab w:val="center" w:pos="14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г. Зеленокумск</w:t>
            </w:r>
          </w:p>
        </w:tc>
        <w:tc>
          <w:tcPr>
            <w:tcW w:w="3190" w:type="dxa"/>
            <w:hideMark/>
          </w:tcPr>
          <w:p w:rsidR="00CF1B6C" w:rsidRDefault="00C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417F">
              <w:rPr>
                <w:rFonts w:ascii="Times New Roman" w:hAnsi="Times New Roman"/>
                <w:sz w:val="28"/>
                <w:szCs w:val="28"/>
              </w:rPr>
              <w:t>1242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2D62" w:rsidRDefault="00E12D62" w:rsidP="00E12D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F1B6C" w:rsidRPr="00E3372C" w:rsidRDefault="00CF1B6C" w:rsidP="00E12D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постановление администрации Советского городского округа Ставропольского края от 30 декабря 2019 г. № 1727</w:t>
      </w:r>
    </w:p>
    <w:p w:rsidR="00E12D62" w:rsidRDefault="00E12D62" w:rsidP="00E12D62">
      <w:pPr>
        <w:spacing w:after="0" w:line="240" w:lineRule="auto"/>
        <w:ind w:right="-285"/>
        <w:contextualSpacing/>
        <w:jc w:val="both"/>
        <w:rPr>
          <w:color w:val="2D2D2D"/>
          <w:spacing w:val="2"/>
          <w:sz w:val="28"/>
          <w:szCs w:val="28"/>
        </w:rPr>
      </w:pPr>
    </w:p>
    <w:p w:rsidR="00CF1B6C" w:rsidRPr="00F53F42" w:rsidRDefault="00CF1B6C" w:rsidP="00E12D62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Pr="00F53F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3F42">
        <w:rPr>
          <w:rFonts w:ascii="Times New Roman" w:hAnsi="Times New Roman" w:cs="Times New Roman"/>
          <w:sz w:val="28"/>
          <w:szCs w:val="28"/>
        </w:rPr>
        <w:t>В соответствии    с   Федеральным   законом   от 28   июня 2014 года     №172 - ФЗ «О стратегическом планировании в Российской Федерации»,</w:t>
      </w:r>
      <w:r w:rsidRPr="00F53F4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F53F42">
        <w:rPr>
          <w:rFonts w:ascii="Times New Roman" w:hAnsi="Times New Roman" w:cs="Times New Roman"/>
          <w:sz w:val="28"/>
          <w:szCs w:val="28"/>
        </w:rPr>
        <w:t>в целях реализации Стратегии социально-экономического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  29 ноября 2019 г. № 328 «О  Стратегии социально-экономического развития Советского городского округа Ставропольского края до 2035 г.»</w:t>
      </w:r>
      <w:bookmarkStart w:id="0" w:name="dst100466"/>
      <w:bookmarkEnd w:id="0"/>
      <w:r w:rsidRPr="00F53F42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F53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F42">
        <w:rPr>
          <w:rFonts w:ascii="Times New Roman" w:hAnsi="Times New Roman" w:cs="Times New Roman"/>
          <w:sz w:val="28"/>
          <w:szCs w:val="28"/>
        </w:rPr>
        <w:t>основании решения Совета депутатов Советского городского окр</w:t>
      </w:r>
      <w:r w:rsidR="00797C60">
        <w:rPr>
          <w:rFonts w:ascii="Times New Roman" w:hAnsi="Times New Roman" w:cs="Times New Roman"/>
          <w:sz w:val="28"/>
          <w:szCs w:val="28"/>
        </w:rPr>
        <w:t xml:space="preserve">уга Ставропольского края от  25  августа 2022 г. № 607 </w:t>
      </w:r>
      <w:r w:rsidRPr="00F53F4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Советского городского округа Ставропольского края от   29 ноября 2019 года  № 328 «О Стратегии социально-экономического развития Советского городского округа Ставропольского края до 2035 года», </w:t>
      </w:r>
      <w:r w:rsidRPr="00F53F42">
        <w:rPr>
          <w:rStyle w:val="FontStyle20"/>
          <w:sz w:val="28"/>
          <w:szCs w:val="28"/>
        </w:rPr>
        <w:t>администрация Советского городского округа Ставропольского края</w:t>
      </w:r>
      <w:proofErr w:type="gramEnd"/>
    </w:p>
    <w:p w:rsidR="00CF1B6C" w:rsidRPr="00F53F42" w:rsidRDefault="00CF1B6C" w:rsidP="00E12D62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F53F42">
        <w:rPr>
          <w:rStyle w:val="FontStyle20"/>
          <w:sz w:val="28"/>
          <w:szCs w:val="28"/>
        </w:rPr>
        <w:t xml:space="preserve">              </w:t>
      </w:r>
    </w:p>
    <w:p w:rsidR="00CF1B6C" w:rsidRPr="00F53F42" w:rsidRDefault="00CF1B6C" w:rsidP="00E12D62">
      <w:pPr>
        <w:pStyle w:val="Style3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F53F42">
        <w:rPr>
          <w:rStyle w:val="FontStyle20"/>
          <w:sz w:val="28"/>
          <w:szCs w:val="28"/>
        </w:rPr>
        <w:t>ПОСТАНОВЛЯЕТ:</w:t>
      </w:r>
    </w:p>
    <w:p w:rsidR="00CF1B6C" w:rsidRDefault="00CF1B6C" w:rsidP="00E12D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CF1B6C" w:rsidRPr="007D5F0C" w:rsidRDefault="004C507B" w:rsidP="00E12D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1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CF1B6C">
        <w:rPr>
          <w:rFonts w:ascii="Times New Roman" w:hAnsi="Times New Roman" w:cs="Times New Roman"/>
          <w:spacing w:val="2"/>
          <w:sz w:val="28"/>
          <w:szCs w:val="28"/>
        </w:rPr>
        <w:t>План  мероприятий по реализации Стратегии социально-экономического развития Советского городского округа Ставропольского края до 2035 года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F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утвержденный постановлением администрации Советского городского округа Ставропольского края от 30 декабря 2019 г. №1727</w:t>
      </w:r>
      <w:r w:rsidR="001B3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5F0C" w:rsidRPr="007D5F0C">
        <w:rPr>
          <w:rFonts w:ascii="Times New Roman" w:hAnsi="Times New Roman" w:cs="Times New Roman"/>
          <w:spacing w:val="2"/>
          <w:sz w:val="28"/>
          <w:szCs w:val="28"/>
        </w:rPr>
        <w:t>«О Плане  мероприятий по реализации Стратегии социально-экономического развития Советского городского округа Ставропольского края до 2035 года»</w:t>
      </w:r>
      <w:r w:rsidR="001B380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D5F0C">
        <w:rPr>
          <w:rFonts w:ascii="Times New Roman" w:hAnsi="Times New Roman" w:cs="Times New Roman"/>
          <w:spacing w:val="2"/>
          <w:sz w:val="28"/>
          <w:szCs w:val="28"/>
        </w:rPr>
        <w:t xml:space="preserve"> следующие изменения</w:t>
      </w:r>
      <w:r w:rsidR="00CF1B6C" w:rsidRPr="007D5F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F1B6C" w:rsidRDefault="005C5AF4" w:rsidP="00E12D62">
      <w:pPr>
        <w:pStyle w:val="a5"/>
        <w:spacing w:line="240" w:lineRule="auto"/>
        <w:ind w:firstLine="0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      </w:t>
      </w:r>
      <w:r w:rsidR="00084D3E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1.1. Т</w:t>
      </w:r>
      <w:r w:rsidR="00CF1B6C">
        <w:rPr>
          <w:rFonts w:eastAsia="Times New Roman"/>
          <w:spacing w:val="2"/>
          <w:sz w:val="28"/>
          <w:szCs w:val="28"/>
          <w:lang w:eastAsia="ru-RU"/>
        </w:rPr>
        <w:t>аблицу 1 «</w:t>
      </w:r>
      <w:r w:rsidR="00CF1B6C">
        <w:rPr>
          <w:sz w:val="28"/>
          <w:szCs w:val="28"/>
        </w:rPr>
        <w:t xml:space="preserve">Целевые показатели Стратегии социально-экономического развития Советского городского округа Ставропольского края до 2035 года (базовый сценарий)» </w:t>
      </w:r>
      <w:r>
        <w:rPr>
          <w:sz w:val="28"/>
          <w:szCs w:val="28"/>
        </w:rPr>
        <w:t xml:space="preserve"> изложить </w:t>
      </w:r>
      <w:r w:rsidR="00CF1B6C">
        <w:rPr>
          <w:rFonts w:eastAsia="Times New Roman"/>
          <w:spacing w:val="2"/>
          <w:sz w:val="28"/>
          <w:szCs w:val="28"/>
          <w:lang w:eastAsia="ru-RU"/>
        </w:rPr>
        <w:t>в прилагаемой редакции.</w:t>
      </w:r>
    </w:p>
    <w:p w:rsidR="00CF1B6C" w:rsidRDefault="005C5AF4" w:rsidP="00E12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1</w:t>
      </w:r>
      <w:r w:rsidR="009E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  Т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аблицу 2 «</w:t>
      </w:r>
      <w:r w:rsidR="00CF1B6C">
        <w:rPr>
          <w:rFonts w:ascii="Times New Roman" w:eastAsia="Times New Roman" w:hAnsi="Times New Roman" w:cs="Times New Roman"/>
          <w:sz w:val="28"/>
          <w:szCs w:val="28"/>
        </w:rPr>
        <w:t xml:space="preserve">Комплексы мероприятий и перечень муниципальных  программ Советского городского округа Ставропольского края, направленных на обеспечение  достижения  долгосрочных целей и задач Стратегии социально-экономического развития Советского городского округа Ставропольского края до 2035 года» </w:t>
      </w:r>
      <w:r w:rsidR="009E3C81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CF1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прилагаемой редакции.</w:t>
      </w:r>
    </w:p>
    <w:p w:rsidR="00E12D62" w:rsidRPr="00E12D62" w:rsidRDefault="00E12D62" w:rsidP="00E12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B6C" w:rsidRDefault="009E3C81" w:rsidP="00E12D62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2</w:t>
      </w:r>
      <w:r w:rsidR="00CF1B6C">
        <w:rPr>
          <w:rFonts w:ascii="Times New Roman" w:hAnsi="Times New Roman" w:cs="Times New Roman"/>
          <w:sz w:val="28"/>
        </w:rPr>
        <w:t>. Обнародовать настоящее  постановление в форме размещения 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662C1B" w:rsidRDefault="00662C1B" w:rsidP="00E12D62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</w:rPr>
      </w:pPr>
    </w:p>
    <w:p w:rsidR="00662C1B" w:rsidRDefault="00CF1B6C" w:rsidP="00662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62C1B">
        <w:rPr>
          <w:rFonts w:ascii="Times New Roman" w:hAnsi="Times New Roman" w:cs="Times New Roman"/>
          <w:sz w:val="28"/>
        </w:rPr>
        <w:t xml:space="preserve">           3.</w:t>
      </w:r>
      <w:r w:rsidR="00662C1B">
        <w:rPr>
          <w:sz w:val="28"/>
          <w:szCs w:val="28"/>
        </w:rPr>
        <w:t xml:space="preserve"> </w:t>
      </w:r>
      <w:proofErr w:type="gramStart"/>
      <w:r w:rsidR="00662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C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     </w:t>
      </w:r>
      <w:proofErr w:type="spellStart"/>
      <w:r w:rsidR="00662C1B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662C1B">
        <w:rPr>
          <w:rFonts w:ascii="Times New Roman" w:hAnsi="Times New Roman" w:cs="Times New Roman"/>
          <w:sz w:val="28"/>
          <w:szCs w:val="28"/>
        </w:rPr>
        <w:t xml:space="preserve"> А.А..</w:t>
      </w:r>
    </w:p>
    <w:p w:rsidR="00CF1B6C" w:rsidRDefault="00CF1B6C" w:rsidP="00E12D62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</w:rPr>
      </w:pPr>
    </w:p>
    <w:p w:rsidR="00CF1B6C" w:rsidRDefault="009E3C81" w:rsidP="00E12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CF1B6C" w:rsidRDefault="00CF1B6C" w:rsidP="00CF1B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8B06A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CF1B6C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F1B6C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</w:p>
    <w:p w:rsidR="00A31701" w:rsidRDefault="00CF1B6C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31701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5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AE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F1B6C" w:rsidRDefault="00A31701" w:rsidP="004A4A0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F1B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06AE">
        <w:rPr>
          <w:rFonts w:ascii="Times New Roman" w:hAnsi="Times New Roman" w:cs="Times New Roman"/>
          <w:sz w:val="28"/>
          <w:szCs w:val="28"/>
        </w:rPr>
        <w:t xml:space="preserve">                  А.И. </w:t>
      </w:r>
      <w:proofErr w:type="spellStart"/>
      <w:r w:rsidR="008B06AE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</w:p>
    <w:p w:rsidR="006A3F6C" w:rsidRDefault="006A3F6C" w:rsidP="006A3F6C">
      <w:pPr>
        <w:pBdr>
          <w:bottom w:val="single" w:sz="12" w:space="1" w:color="auto"/>
        </w:pBd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372C" w:rsidRDefault="006A3F6C" w:rsidP="00E337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Советского городского округа Ставропольского края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F6C" w:rsidRPr="00E3372C" w:rsidRDefault="006A3F6C" w:rsidP="00E337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A3F6C" w:rsidRDefault="006A3F6C" w:rsidP="006A3F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6A3F6C" w:rsidRDefault="006A3F6C" w:rsidP="006A3F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3F6C" w:rsidRPr="00BB461C" w:rsidRDefault="006A3F6C" w:rsidP="006A3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461C">
        <w:rPr>
          <w:rFonts w:ascii="Times New Roman" w:hAnsi="Times New Roman" w:cs="Times New Roman"/>
          <w:sz w:val="28"/>
          <w:szCs w:val="28"/>
        </w:rPr>
        <w:t xml:space="preserve">Управляющий делами  администрации </w:t>
      </w:r>
    </w:p>
    <w:p w:rsidR="006A3F6C" w:rsidRPr="00BB461C" w:rsidRDefault="006A3F6C" w:rsidP="006A3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461C">
        <w:rPr>
          <w:rFonts w:ascii="Times New Roman" w:hAnsi="Times New Roman" w:cs="Times New Roman"/>
          <w:sz w:val="28"/>
          <w:szCs w:val="28"/>
        </w:rPr>
        <w:t xml:space="preserve">Советского  городского округа  </w:t>
      </w:r>
    </w:p>
    <w:p w:rsidR="006A3F6C" w:rsidRPr="00BB461C" w:rsidRDefault="006A3F6C" w:rsidP="006A3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461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461C"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 w:rsidRPr="00BB461C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6A3F6C" w:rsidRPr="00BB461C" w:rsidRDefault="006A3F6C" w:rsidP="006A3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07B1" w:rsidRDefault="009D07B1" w:rsidP="009D07B1">
      <w:pPr>
        <w:pStyle w:val="a7"/>
        <w:spacing w:line="240" w:lineRule="exact"/>
        <w:rPr>
          <w:sz w:val="28"/>
          <w:szCs w:val="28"/>
        </w:rPr>
      </w:pPr>
      <w:r w:rsidRPr="009D07B1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</w:p>
    <w:p w:rsidR="009D07B1" w:rsidRDefault="009D07B1" w:rsidP="009D07B1">
      <w:pPr>
        <w:pStyle w:val="a7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Советского  городского округа</w:t>
      </w:r>
    </w:p>
    <w:p w:rsidR="00AC202F" w:rsidRDefault="00AC202F" w:rsidP="00550512">
      <w:pPr>
        <w:pStyle w:val="a7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r w:rsidRPr="009D07B1">
        <w:rPr>
          <w:sz w:val="28"/>
          <w:szCs w:val="28"/>
        </w:rPr>
        <w:t xml:space="preserve">В.И. </w:t>
      </w:r>
      <w:proofErr w:type="spellStart"/>
      <w:r w:rsidRPr="009D07B1">
        <w:rPr>
          <w:sz w:val="28"/>
          <w:szCs w:val="28"/>
        </w:rPr>
        <w:t>Недолуга</w:t>
      </w:r>
      <w:proofErr w:type="spellEnd"/>
    </w:p>
    <w:p w:rsidR="002549C1" w:rsidRDefault="002549C1" w:rsidP="00AC20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549C1" w:rsidRDefault="002549C1" w:rsidP="002549C1">
      <w:pPr>
        <w:tabs>
          <w:tab w:val="left" w:pos="361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gramStart"/>
      <w:r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  <w:proofErr w:type="gramEnd"/>
      <w:r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541C" w:rsidRDefault="002549C1" w:rsidP="002549C1">
      <w:pPr>
        <w:tabs>
          <w:tab w:val="left" w:pos="361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земельных отношений    администрации</w:t>
      </w:r>
      <w:r w:rsidR="00945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280771" w:rsidRDefault="00280771" w:rsidP="002549C1">
      <w:pPr>
        <w:tabs>
          <w:tab w:val="left" w:pos="361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2549C1" w:rsidRPr="009D07B1" w:rsidRDefault="00280771" w:rsidP="002549C1">
      <w:pPr>
        <w:tabs>
          <w:tab w:val="left" w:pos="361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proofErr w:type="gramStart"/>
      <w:r w:rsidR="002549C1"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7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9C1"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549C1"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D70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49C1" w:rsidRPr="009D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Мироненко</w:t>
      </w:r>
    </w:p>
    <w:p w:rsidR="00D53514" w:rsidRPr="005465D7" w:rsidRDefault="005465D7" w:rsidP="00AC20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828" w:rsidRDefault="00053828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сектором транспорта и </w:t>
      </w:r>
    </w:p>
    <w:p w:rsidR="00375E9F" w:rsidRDefault="00053828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 хоз</w:t>
      </w:r>
      <w:r w:rsidR="0037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яйства </w:t>
      </w:r>
    </w:p>
    <w:p w:rsidR="00B541D3" w:rsidRDefault="003A4AED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4AED"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 w:rsidR="00B5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градостроительства, </w:t>
      </w:r>
    </w:p>
    <w:p w:rsidR="009D07B1" w:rsidRDefault="003A4AED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AE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 и муниципального хозяйства</w:t>
      </w:r>
    </w:p>
    <w:p w:rsidR="00B541D3" w:rsidRDefault="00B541D3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</w:p>
    <w:p w:rsidR="00B541D3" w:rsidRDefault="00B541D3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Ставропольского края                                                      </w:t>
      </w:r>
      <w:r w:rsidR="004A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D4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D49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37FA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552B52">
        <w:rPr>
          <w:rFonts w:ascii="Times New Roman" w:eastAsia="Times New Roman" w:hAnsi="Times New Roman" w:cs="Times New Roman"/>
          <w:color w:val="000000"/>
          <w:sz w:val="28"/>
          <w:szCs w:val="28"/>
        </w:rPr>
        <w:t>Безгуб</w:t>
      </w:r>
      <w:proofErr w:type="spellEnd"/>
      <w:r w:rsidR="0011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D62" w:rsidRDefault="00E12D62" w:rsidP="006A3F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CD4" w:rsidRDefault="00E12D62" w:rsidP="006D5CD4">
      <w:pPr>
        <w:tabs>
          <w:tab w:val="left" w:pos="3612"/>
        </w:tabs>
        <w:spacing w:after="0" w:line="240" w:lineRule="exact"/>
        <w:ind w:right="-1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</w:t>
      </w:r>
      <w:r w:rsidR="006D5CD4" w:rsidRPr="006D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D5CD4" w:rsidRPr="006D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хозяйства </w:t>
      </w:r>
    </w:p>
    <w:p w:rsidR="006D5CD4" w:rsidRDefault="006D5CD4" w:rsidP="006D5CD4">
      <w:pPr>
        <w:tabs>
          <w:tab w:val="left" w:pos="3612"/>
        </w:tabs>
        <w:spacing w:after="0" w:line="240" w:lineRule="exact"/>
        <w:ind w:right="-1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5CD4" w:rsidRDefault="006D5CD4" w:rsidP="006D5CD4">
      <w:pPr>
        <w:tabs>
          <w:tab w:val="left" w:pos="3612"/>
        </w:tabs>
        <w:spacing w:after="0" w:line="240" w:lineRule="exact"/>
        <w:ind w:right="-1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округа</w:t>
      </w:r>
    </w:p>
    <w:p w:rsidR="006D5CD4" w:rsidRPr="006D5CD4" w:rsidRDefault="006D5CD4" w:rsidP="006D5CD4">
      <w:pPr>
        <w:tabs>
          <w:tab w:val="left" w:pos="3612"/>
        </w:tabs>
        <w:spacing w:after="0" w:line="240" w:lineRule="exact"/>
        <w:ind w:right="-1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Ставропольского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А.П</w:t>
      </w:r>
      <w:r w:rsidR="001E49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Устинов</w:t>
      </w:r>
    </w:p>
    <w:p w:rsidR="004A4A08" w:rsidRDefault="004A4A08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53627" w:rsidRDefault="00553627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1960" w:rsidRDefault="00553627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6A3F6C">
        <w:rPr>
          <w:rFonts w:ascii="Times New Roman" w:hAnsi="Times New Roman"/>
          <w:sz w:val="28"/>
          <w:szCs w:val="28"/>
        </w:rPr>
        <w:t xml:space="preserve"> отдела</w:t>
      </w:r>
    </w:p>
    <w:p w:rsidR="00C71960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обращений 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 администрации 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 </w:t>
      </w: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</w:t>
      </w:r>
      <w:r w:rsidR="00553627">
        <w:rPr>
          <w:rFonts w:ascii="Times New Roman" w:hAnsi="Times New Roman"/>
          <w:sz w:val="28"/>
          <w:szCs w:val="28"/>
        </w:rPr>
        <w:t xml:space="preserve">                </w:t>
      </w:r>
      <w:r w:rsidR="00552B52">
        <w:rPr>
          <w:rFonts w:ascii="Times New Roman" w:hAnsi="Times New Roman"/>
          <w:sz w:val="28"/>
          <w:szCs w:val="28"/>
        </w:rPr>
        <w:t>Е.</w:t>
      </w:r>
      <w:r w:rsidR="00553627">
        <w:rPr>
          <w:rFonts w:ascii="Times New Roman" w:hAnsi="Times New Roman"/>
          <w:sz w:val="28"/>
          <w:szCs w:val="28"/>
        </w:rPr>
        <w:t>В</w:t>
      </w:r>
      <w:r w:rsidR="001137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37FA">
        <w:rPr>
          <w:rFonts w:ascii="Times New Roman" w:hAnsi="Times New Roman"/>
          <w:sz w:val="28"/>
          <w:szCs w:val="28"/>
        </w:rPr>
        <w:t>Лапушнико</w:t>
      </w:r>
      <w:r w:rsidR="00552B52">
        <w:rPr>
          <w:rFonts w:ascii="Times New Roman" w:hAnsi="Times New Roman"/>
          <w:sz w:val="28"/>
          <w:szCs w:val="28"/>
        </w:rPr>
        <w:t>ва</w:t>
      </w:r>
      <w:proofErr w:type="spellEnd"/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3F6C" w:rsidRDefault="006A3F6C" w:rsidP="006A3F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3F6C" w:rsidRPr="00BB461C" w:rsidRDefault="006A3F6C" w:rsidP="00375E9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подготовил отдел экономического развития администрации Советского городс</w:t>
      </w:r>
      <w:r w:rsidR="00375E9F">
        <w:rPr>
          <w:rFonts w:ascii="Times New Roman" w:hAnsi="Times New Roman" w:cs="Times New Roman"/>
          <w:sz w:val="28"/>
          <w:szCs w:val="28"/>
        </w:rPr>
        <w:t>кого округа Ставропольского края</w:t>
      </w:r>
    </w:p>
    <w:p w:rsidR="006A3F6C" w:rsidRPr="00BB461C" w:rsidRDefault="006A3F6C" w:rsidP="006A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6C" w:rsidRPr="00BB461C" w:rsidRDefault="006A3F6C" w:rsidP="006A3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CF1B6C" w:rsidRDefault="00CF1B6C"/>
    <w:p w:rsidR="008A4D6D" w:rsidRDefault="008A4D6D">
      <w:pPr>
        <w:sectPr w:rsidR="008A4D6D" w:rsidSect="00D14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4BF" w:rsidRPr="00E844BF" w:rsidRDefault="00E844BF" w:rsidP="00E844BF">
      <w:pPr>
        <w:rPr>
          <w:rFonts w:ascii="Times New Roman" w:hAnsi="Times New Roman" w:cs="Times New Roman"/>
          <w:sz w:val="28"/>
          <w:szCs w:val="28"/>
        </w:rPr>
      </w:pPr>
      <w:r w:rsidRPr="00E844B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Pr="00E84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W w:w="4536" w:type="dxa"/>
        <w:tblInd w:w="10740" w:type="dxa"/>
        <w:tblLook w:val="04A0" w:firstRow="1" w:lastRow="0" w:firstColumn="1" w:lastColumn="0" w:noHBand="0" w:noVBand="1"/>
      </w:tblPr>
      <w:tblGrid>
        <w:gridCol w:w="4536"/>
      </w:tblGrid>
      <w:tr w:rsidR="00E844BF" w:rsidRPr="00E844BF" w:rsidTr="009C7515">
        <w:tc>
          <w:tcPr>
            <w:tcW w:w="4536" w:type="dxa"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4BF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 городского округа </w:t>
            </w:r>
            <w:proofErr w:type="gramEnd"/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44B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E844BF" w:rsidRPr="00E844BF" w:rsidRDefault="00E844BF" w:rsidP="00D5417F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4BF"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D5417F">
              <w:rPr>
                <w:rFonts w:ascii="Times New Roman" w:hAnsi="Times New Roman" w:cs="Times New Roman"/>
                <w:sz w:val="28"/>
                <w:szCs w:val="28"/>
              </w:rPr>
              <w:t>03 октября 2022 г.  № 1242</w:t>
            </w:r>
            <w:bookmarkStart w:id="1" w:name="_GoBack"/>
            <w:bookmarkEnd w:id="1"/>
          </w:p>
        </w:tc>
      </w:tr>
    </w:tbl>
    <w:p w:rsidR="00042B47" w:rsidRPr="00E844BF" w:rsidRDefault="00042B47" w:rsidP="00E844BF">
      <w:pPr>
        <w:rPr>
          <w:rFonts w:ascii="Times New Roman" w:hAnsi="Times New Roman" w:cs="Times New Roman"/>
        </w:rPr>
      </w:pPr>
    </w:p>
    <w:p w:rsidR="00E844BF" w:rsidRPr="00E844BF" w:rsidRDefault="00E844BF" w:rsidP="00E844BF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E844BF">
        <w:rPr>
          <w:sz w:val="28"/>
          <w:szCs w:val="28"/>
        </w:rPr>
        <w:t xml:space="preserve">Целевые показатели Стратегии социально-экономического развития </w:t>
      </w:r>
    </w:p>
    <w:p w:rsidR="00E844BF" w:rsidRPr="00E844BF" w:rsidRDefault="00E844BF" w:rsidP="00E844BF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E844BF">
        <w:rPr>
          <w:sz w:val="28"/>
          <w:szCs w:val="28"/>
        </w:rPr>
        <w:t>Советского городского округа Ставропольского края до 2035 года (базовый сценарий)</w:t>
      </w:r>
    </w:p>
    <w:p w:rsidR="00E844BF" w:rsidRPr="00E844BF" w:rsidRDefault="00E844BF" w:rsidP="00E844B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851"/>
        <w:gridCol w:w="1134"/>
        <w:gridCol w:w="1134"/>
        <w:gridCol w:w="1276"/>
        <w:gridCol w:w="1275"/>
        <w:gridCol w:w="1276"/>
        <w:gridCol w:w="1276"/>
        <w:gridCol w:w="1230"/>
        <w:gridCol w:w="15"/>
        <w:gridCol w:w="15"/>
        <w:gridCol w:w="16"/>
        <w:gridCol w:w="14"/>
        <w:gridCol w:w="15"/>
        <w:gridCol w:w="2378"/>
        <w:gridCol w:w="16"/>
      </w:tblGrid>
      <w:tr w:rsidR="00E844BF" w:rsidRPr="00E844BF" w:rsidTr="009C7515">
        <w:trPr>
          <w:gridAfter w:val="1"/>
          <w:wAfter w:w="16" w:type="dxa"/>
          <w:trHeight w:val="208"/>
          <w:tblHeader/>
        </w:trPr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</w:rPr>
              <w:t>Целевой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</w:rPr>
              <w:t xml:space="preserve">Ед. </w:t>
            </w:r>
            <w:proofErr w:type="spellStart"/>
            <w:proofErr w:type="gramStart"/>
            <w:r w:rsidRPr="00E844BF">
              <w:rPr>
                <w:rFonts w:eastAsia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</w:rPr>
              <w:t>2017 г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Значение показателей в разрезе этапов реализации Стратегии</w:t>
            </w:r>
          </w:p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</w:rPr>
              <w:t>2024 г.</w:t>
            </w:r>
          </w:p>
        </w:tc>
        <w:tc>
          <w:tcPr>
            <w:tcW w:w="240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</w:rPr>
              <w:t>Ответственный исполнитель</w:t>
            </w:r>
          </w:p>
        </w:tc>
      </w:tr>
      <w:tr w:rsidR="00E844BF" w:rsidRPr="00E844BF" w:rsidTr="009C7515">
        <w:trPr>
          <w:gridAfter w:val="1"/>
          <w:wAfter w:w="16" w:type="dxa"/>
          <w:trHeight w:val="255"/>
          <w:tblHeader/>
        </w:trPr>
        <w:tc>
          <w:tcPr>
            <w:tcW w:w="3246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 этап 2019-</w:t>
            </w:r>
          </w:p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2021 г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E844BF" w:rsidRPr="00E844BF" w:rsidRDefault="00E844BF" w:rsidP="009C7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2022 -2024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2025 -</w:t>
            </w:r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2031 -</w:t>
            </w:r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450"/>
          <w:tblHeader/>
        </w:trPr>
        <w:tc>
          <w:tcPr>
            <w:tcW w:w="3246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2022 г</w:t>
            </w:r>
          </w:p>
        </w:tc>
        <w:tc>
          <w:tcPr>
            <w:tcW w:w="1275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  <w:tblHeader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gridSpan w:val="3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844BF" w:rsidRPr="00E844BF" w:rsidTr="009C7515">
        <w:trPr>
          <w:gridAfter w:val="1"/>
          <w:wAfter w:w="16" w:type="dxa"/>
          <w:trHeight w:val="244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844BF" w:rsidRPr="00E844BF" w:rsidRDefault="00E844BF" w:rsidP="009C75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Цель Стратегии: формирование социальных и экономических условий  для улучшения качества жизни населения Советского ГО СК   (далее - </w:t>
            </w:r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ГО СК)</w:t>
            </w:r>
          </w:p>
          <w:p w:rsidR="00E844BF" w:rsidRPr="00E844BF" w:rsidRDefault="00E844BF" w:rsidP="009C75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406"/>
        </w:trPr>
        <w:tc>
          <w:tcPr>
            <w:tcW w:w="1515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042B47" w:rsidRDefault="00E844BF" w:rsidP="009C75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Задача 1. Создание условий для развития  человеческого капитала и социальной сферы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1101"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Общий  коэффициент рождаемости (число родившихся на 1000 человек населения) 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14,0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F53F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Среднегодовая численность </w:t>
            </w:r>
          </w:p>
          <w:p w:rsidR="00E844BF" w:rsidRPr="00E844BF" w:rsidRDefault="00E844BF" w:rsidP="00F53F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населения*****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E844BF" w:rsidRPr="00E844BF" w:rsidRDefault="00E844BF" w:rsidP="009C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61,3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58,55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58,65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193"/>
        </w:trPr>
        <w:tc>
          <w:tcPr>
            <w:tcW w:w="15151" w:type="dxa"/>
            <w:gridSpan w:val="15"/>
            <w:shd w:val="clear" w:color="auto" w:fill="auto"/>
            <w:hideMark/>
          </w:tcPr>
          <w:p w:rsidR="00E844BF" w:rsidRPr="00042B47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  <w:color w:val="00B050"/>
              </w:rPr>
              <w:t xml:space="preserve">                </w:t>
            </w:r>
            <w:r w:rsidRPr="00042B47">
              <w:rPr>
                <w:rFonts w:eastAsia="Times New Roman"/>
              </w:rPr>
              <w:t xml:space="preserve">Задача 1.1. </w:t>
            </w:r>
            <w:r w:rsidRPr="00042B47">
              <w:t>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E844BF" w:rsidRPr="00E844BF" w:rsidTr="009C7515">
        <w:trPr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rPr>
                <w:rFonts w:eastAsia="Times New Roman"/>
              </w:rPr>
              <w:t xml:space="preserve">Доступность дошкольного образования детей </w:t>
            </w:r>
            <w:r w:rsidRPr="00E844BF">
              <w:t>в возрасте 1 года до 3-х лет (в части актуального спроса)  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193"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 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54,5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57,8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61,0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1177"/>
        </w:trPr>
        <w:tc>
          <w:tcPr>
            <w:tcW w:w="3246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в общей численности обучающихся образовательных </w:t>
            </w:r>
            <w:proofErr w:type="spell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организацих</w:t>
            </w:r>
            <w:proofErr w:type="spell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22,3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40,8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22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Удельный вес учащихся, сдавших единый государственный экзамен (далее </w:t>
            </w:r>
            <w:proofErr w:type="gramStart"/>
            <w:r w:rsidRPr="00E844BF">
              <w:rPr>
                <w:rFonts w:eastAsia="Times New Roman"/>
              </w:rPr>
              <w:t>-Е</w:t>
            </w:r>
            <w:proofErr w:type="gramEnd"/>
            <w:r w:rsidRPr="00E844BF">
              <w:rPr>
                <w:rFonts w:eastAsia="Times New Roman"/>
              </w:rPr>
              <w:t>ГЭ), от числа выпускников, участвующих в  ЕГЭ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98,4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99,3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22"/>
            </w:pPr>
            <w:r w:rsidRPr="00E844BF">
              <w:lastRenderedPageBreak/>
              <w:t>Охват детей в возрасте 5-18 лет программами дополнительного образования  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60,41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64,03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71,08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71,5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22"/>
            </w:pPr>
            <w:r w:rsidRPr="00E844BF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844BF">
              <w:t>численности</w:t>
            </w:r>
            <w:proofErr w:type="gramEnd"/>
            <w:r w:rsidRPr="00E844BF">
              <w:t xml:space="preserve"> обучающихся по программам общего образования  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76,45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76,48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76,8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77,3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431"/>
        </w:trPr>
        <w:tc>
          <w:tcPr>
            <w:tcW w:w="1515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5"/>
              <w:tabs>
                <w:tab w:val="left" w:pos="10905"/>
                <w:tab w:val="right" w:pos="14570"/>
              </w:tabs>
              <w:spacing w:line="240" w:lineRule="auto"/>
              <w:ind w:firstLine="0"/>
              <w:rPr>
                <w:lang w:eastAsia="ru-RU"/>
              </w:rPr>
            </w:pPr>
            <w:r w:rsidRPr="00E844BF">
              <w:rPr>
                <w:lang w:eastAsia="ru-RU"/>
              </w:rPr>
              <w:t xml:space="preserve">                  </w:t>
            </w:r>
          </w:p>
          <w:p w:rsidR="00E844BF" w:rsidRPr="00042B47" w:rsidRDefault="00E844BF" w:rsidP="009C7515">
            <w:pPr>
              <w:pStyle w:val="a5"/>
              <w:tabs>
                <w:tab w:val="left" w:pos="10905"/>
                <w:tab w:val="right" w:pos="14570"/>
              </w:tabs>
              <w:spacing w:line="240" w:lineRule="auto"/>
              <w:ind w:firstLine="0"/>
            </w:pPr>
            <w:r w:rsidRPr="00042B47">
              <w:rPr>
                <w:lang w:eastAsia="ru-RU"/>
              </w:rPr>
              <w:t xml:space="preserve">                        </w:t>
            </w:r>
            <w:r w:rsidRPr="00042B47">
              <w:rPr>
                <w:rFonts w:eastAsia="Times New Roman"/>
              </w:rPr>
              <w:t xml:space="preserve">Задача 1.2. </w:t>
            </w:r>
            <w:r w:rsidRPr="00042B47">
              <w:t>Развитие активной жизненной позиции у молодежи Советского ГО СК</w:t>
            </w:r>
          </w:p>
          <w:p w:rsidR="00E844BF" w:rsidRPr="00E844BF" w:rsidRDefault="00E844BF" w:rsidP="009C7515">
            <w:pPr>
              <w:pStyle w:val="a5"/>
              <w:tabs>
                <w:tab w:val="left" w:pos="10905"/>
                <w:tab w:val="right" w:pos="14570"/>
              </w:tabs>
              <w:spacing w:line="240" w:lineRule="auto"/>
              <w:ind w:firstLine="0"/>
            </w:pPr>
          </w:p>
        </w:tc>
      </w:tr>
      <w:tr w:rsidR="00E844BF" w:rsidRPr="00E844BF" w:rsidTr="009C7515">
        <w:trPr>
          <w:gridAfter w:val="1"/>
          <w:wAfter w:w="16" w:type="dxa"/>
          <w:trHeight w:val="714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Удельный вес численности молодых людей, охваченных мероприятиями по основным направлениям молодежной политики 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66,8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67,0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904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22"/>
            </w:pPr>
            <w:proofErr w:type="gramStart"/>
            <w:r w:rsidRPr="00E844BF">
              <w:t>Доля молодежи, вовлечённой в проекты и программы (от общего числа молодёжи округа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37,2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37,7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Default="00E844BF" w:rsidP="009C7515">
            <w:pPr>
              <w:pStyle w:val="a7"/>
              <w:spacing w:line="240" w:lineRule="exact"/>
              <w:ind w:right="-122"/>
            </w:pPr>
            <w:r w:rsidRPr="00E844BF">
              <w:t>Доля молодежи, вовлеченной в добровольческую (волонтерскую) деятельность, в общей численности граждан в возрасте 7-30 лет</w:t>
            </w:r>
          </w:p>
          <w:p w:rsidR="009C7515" w:rsidRPr="00E844BF" w:rsidRDefault="009C7515" w:rsidP="009C7515">
            <w:pPr>
              <w:pStyle w:val="a7"/>
              <w:spacing w:line="240" w:lineRule="exact"/>
              <w:ind w:right="-122"/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39,4</w:t>
            </w:r>
          </w:p>
        </w:tc>
        <w:tc>
          <w:tcPr>
            <w:tcW w:w="1305" w:type="dxa"/>
            <w:gridSpan w:val="6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39,7</w:t>
            </w:r>
          </w:p>
        </w:tc>
        <w:tc>
          <w:tcPr>
            <w:tcW w:w="2378" w:type="dxa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rPr>
                <w:rFonts w:eastAsia="Times New Roman"/>
                <w:color w:val="00B050"/>
              </w:rPr>
            </w:pPr>
            <w:r w:rsidRPr="00E844BF">
              <w:rPr>
                <w:rFonts w:eastAsia="Times New Roman"/>
                <w:color w:val="00B050"/>
              </w:rPr>
              <w:lastRenderedPageBreak/>
              <w:t xml:space="preserve">                   </w:t>
            </w:r>
          </w:p>
          <w:p w:rsidR="00E844BF" w:rsidRPr="00042B47" w:rsidRDefault="00E844BF" w:rsidP="009C7515">
            <w:pPr>
              <w:pStyle w:val="a7"/>
            </w:pPr>
            <w:r w:rsidRPr="00E844BF">
              <w:rPr>
                <w:rFonts w:eastAsia="Times New Roman"/>
                <w:color w:val="00B050"/>
              </w:rPr>
              <w:t xml:space="preserve">                     </w:t>
            </w:r>
            <w:r w:rsidRPr="00042B47">
              <w:rPr>
                <w:rFonts w:eastAsia="Times New Roman"/>
              </w:rPr>
              <w:t xml:space="preserve">  Задача 1.3. </w:t>
            </w:r>
            <w:r w:rsidRPr="00042B47">
              <w:t>Укрепление физического и духовного здоровья жителей Советского ГО СК</w:t>
            </w:r>
          </w:p>
          <w:p w:rsidR="00E844BF" w:rsidRPr="00E844BF" w:rsidRDefault="00E844BF" w:rsidP="009C7515">
            <w:pPr>
              <w:pStyle w:val="a7"/>
            </w:pPr>
            <w:r w:rsidRPr="00042B47">
              <w:t xml:space="preserve"> 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f0"/>
              <w:spacing w:line="240" w:lineRule="exact"/>
              <w:ind w:right="-119"/>
            </w:pPr>
            <w:r w:rsidRPr="00E844BF">
              <w:t xml:space="preserve">Доля населения, </w:t>
            </w:r>
            <w:proofErr w:type="spellStart"/>
            <w:proofErr w:type="gramStart"/>
            <w:r w:rsidRPr="00E844BF">
              <w:t>системати</w:t>
            </w:r>
            <w:proofErr w:type="spellEnd"/>
            <w:r w:rsidRPr="00E844BF">
              <w:t>-чески</w:t>
            </w:r>
            <w:proofErr w:type="gramEnd"/>
            <w:r w:rsidRPr="00E844BF">
              <w:t xml:space="preserve"> занимающегося </w:t>
            </w:r>
          </w:p>
          <w:p w:rsidR="00E844BF" w:rsidRPr="00E844BF" w:rsidRDefault="00E844BF" w:rsidP="009C7515">
            <w:pPr>
              <w:pStyle w:val="af0"/>
              <w:spacing w:line="240" w:lineRule="exact"/>
              <w:ind w:right="-119"/>
            </w:pPr>
            <w:r w:rsidRPr="00E844BF">
              <w:t xml:space="preserve">физической культурой и спортом, в общей численности 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55,2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75,0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19"/>
            </w:pPr>
            <w:r w:rsidRPr="00E844BF">
              <w:t xml:space="preserve">Доля </w:t>
            </w:r>
            <w:proofErr w:type="gramStart"/>
            <w:r w:rsidRPr="00E844BF">
              <w:t>обучающихся</w:t>
            </w:r>
            <w:proofErr w:type="gramEnd"/>
            <w:r w:rsidRPr="00E844BF">
              <w:t>, система-</w:t>
            </w:r>
            <w:proofErr w:type="spellStart"/>
            <w:r w:rsidRPr="00E844BF">
              <w:t>тически</w:t>
            </w:r>
            <w:proofErr w:type="spellEnd"/>
            <w:r w:rsidRPr="00E844BF">
              <w:t xml:space="preserve"> занимающихся физической культурой и спортом в общей численности обучающихся  ***</w:t>
            </w:r>
          </w:p>
          <w:p w:rsidR="00E844BF" w:rsidRPr="00E844BF" w:rsidRDefault="00E844BF" w:rsidP="009C7515">
            <w:pPr>
              <w:pStyle w:val="a7"/>
              <w:spacing w:line="240" w:lineRule="exact"/>
              <w:ind w:right="-119"/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7C2B03">
              <w:rPr>
                <w:rFonts w:eastAsia="Times New Roman"/>
              </w:rPr>
              <w:t>83,00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85,3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85,4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</w:pPr>
            <w:r w:rsidRPr="007C2B03">
              <w:rPr>
                <w:rFonts w:eastAsia="Times New Roman"/>
              </w:rPr>
              <w:t xml:space="preserve">                    Задача 1.4. </w:t>
            </w:r>
            <w:r w:rsidRPr="007C2B03">
              <w:t>Развитие единого культурного пространства на территории Советского ГО СК</w:t>
            </w:r>
          </w:p>
          <w:p w:rsidR="00E844BF" w:rsidRPr="007C2B03" w:rsidRDefault="00E844BF" w:rsidP="009C7515">
            <w:pPr>
              <w:pStyle w:val="a7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Число посещений организаций культуры (нарастающим итогом)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 к уровню 2017 г.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120,0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tabs>
                <w:tab w:val="left" w:pos="54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в удовлетворительном состоянии, в 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77,0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85,0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tabs>
                <w:tab w:val="left" w:pos="54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19494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23125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23155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</w:pPr>
            <w:r w:rsidRPr="00E844BF">
              <w:rPr>
                <w:rFonts w:eastAsia="Times New Roman"/>
                <w:color w:val="00B050"/>
              </w:rPr>
              <w:t xml:space="preserve">                     </w:t>
            </w:r>
            <w:r w:rsidRPr="007C2B03">
              <w:rPr>
                <w:rFonts w:eastAsia="Times New Roman"/>
              </w:rPr>
              <w:t xml:space="preserve">Задача 1.5. </w:t>
            </w:r>
            <w:r w:rsidRPr="007C2B03">
              <w:t>Развитие системы социальной поддержки и социальной защиты жителей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семей, получающих субсидии на оплату жилого помещения и коммунальных услуг, в общем количестве </w:t>
            </w:r>
          </w:p>
          <w:p w:rsidR="00E844BF" w:rsidRPr="00E844BF" w:rsidRDefault="00E844BF" w:rsidP="009C751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семей 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7,2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В.И. </w:t>
            </w:r>
            <w:proofErr w:type="spellStart"/>
            <w:r w:rsidRPr="00E844BF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kern w:val="1"/>
              </w:rPr>
            </w:pPr>
            <w:r w:rsidRPr="00E844BF">
              <w:rPr>
                <w:kern w:val="1"/>
              </w:rPr>
              <w:t xml:space="preserve">Количество оборудованных приоритетных объектов доступной среды </w:t>
            </w:r>
            <w:proofErr w:type="spellStart"/>
            <w:proofErr w:type="gramStart"/>
            <w:r w:rsidRPr="00E844BF">
              <w:rPr>
                <w:kern w:val="1"/>
              </w:rPr>
              <w:t>жизнедея-тельности</w:t>
            </w:r>
            <w:proofErr w:type="spellEnd"/>
            <w:proofErr w:type="gramEnd"/>
            <w:r w:rsidRPr="00E844BF">
              <w:rPr>
                <w:kern w:val="1"/>
              </w:rPr>
              <w:t xml:space="preserve"> для инвалидов и других маломобильных групп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</w:t>
            </w:r>
            <w:r w:rsidR="00397A59">
              <w:rPr>
                <w:rFonts w:eastAsia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CE244E" w:rsidP="009C7515">
            <w:pPr>
              <w:pStyle w:val="a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CE244E" w:rsidP="009C7515">
            <w:pPr>
              <w:pStyle w:val="a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397A59" w:rsidP="009C7515">
            <w:pPr>
              <w:pStyle w:val="a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75A5">
              <w:rPr>
                <w:rFonts w:eastAsia="Times New Roman"/>
              </w:rPr>
              <w:t>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E844BF" w:rsidRDefault="005775A5" w:rsidP="005775A5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7C2B03" w:rsidRDefault="00E844BF" w:rsidP="009C7515">
            <w:pPr>
              <w:pStyle w:val="a7"/>
              <w:spacing w:line="240" w:lineRule="exact"/>
            </w:pPr>
            <w:r w:rsidRPr="007C2B03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  <w:color w:val="00B050"/>
              </w:rPr>
            </w:pPr>
            <w:r w:rsidRPr="007C2B03">
              <w:t xml:space="preserve">В.И. </w:t>
            </w:r>
            <w:proofErr w:type="spellStart"/>
            <w:r w:rsidRPr="007C2B03"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</w:pPr>
            <w:r w:rsidRPr="007C2B03">
              <w:rPr>
                <w:rFonts w:eastAsia="Times New Roman"/>
              </w:rPr>
              <w:t xml:space="preserve">                          Задача 2.  </w:t>
            </w:r>
            <w:r w:rsidRPr="007C2B03">
              <w:t>Обеспечение благоприятных условий для экономического развития Советского ГО СК</w:t>
            </w:r>
          </w:p>
          <w:p w:rsidR="00E844BF" w:rsidRPr="007C2B03" w:rsidRDefault="00E844BF" w:rsidP="009C7515">
            <w:pPr>
              <w:pStyle w:val="a7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720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Темп роста  количества предприятий - экспортеров  к уровню 2017 года   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7C2B03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7C2B03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33" w:hanging="33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250,0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300,0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</w:pPr>
            <w:r w:rsidRPr="007C2B03">
              <w:rPr>
                <w:rFonts w:eastAsia="Times New Roman"/>
              </w:rPr>
              <w:t xml:space="preserve">                           Задача 2.1.</w:t>
            </w:r>
            <w:r w:rsidRPr="007C2B03">
              <w:t xml:space="preserve"> Повышение инвестиционной привлекательности Советского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  <w:color w:val="00B050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74"/>
              <w:rPr>
                <w:rFonts w:eastAsia="Times New Roman"/>
              </w:rPr>
            </w:pPr>
            <w:r w:rsidRPr="00E844BF">
              <w:t>Индекс физического объема инвестиций в основной капитал  к предыдущему периоду (по крупным и средним предприятиям)</w:t>
            </w:r>
            <w:r w:rsidRPr="00E844BF">
              <w:rPr>
                <w:rFonts w:eastAsia="Times New Roman"/>
              </w:rPr>
              <w:t xml:space="preserve">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103,2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103,5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74"/>
            </w:pPr>
            <w:r w:rsidRPr="00E844BF">
              <w:lastRenderedPageBreak/>
              <w:t xml:space="preserve">Темп роста инвестиций в основной капитал (за исключением бюджетных средств) по крупным и средним предприятиям к предыдущему периоду  </w:t>
            </w:r>
            <w:r w:rsidRPr="00E844BF">
              <w:rPr>
                <w:rFonts w:eastAsia="Times New Roman"/>
              </w:rPr>
              <w:t>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109,00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109,3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74"/>
              <w:rPr>
                <w:rFonts w:eastAsia="Times New Roman"/>
              </w:rPr>
            </w:pPr>
            <w:r w:rsidRPr="00E844BF">
              <w:t xml:space="preserve">Объем инвестиций в основной капитал по крупным и средним предприятиям </w:t>
            </w:r>
            <w:r w:rsidRPr="00E844BF">
              <w:rPr>
                <w:rFonts w:eastAsia="Times New Roman"/>
              </w:rPr>
              <w:t>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млн.</w:t>
            </w:r>
          </w:p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512,30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437,3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444,6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1006,9</w:t>
            </w:r>
          </w:p>
        </w:tc>
        <w:tc>
          <w:tcPr>
            <w:tcW w:w="1260" w:type="dxa"/>
            <w:gridSpan w:val="3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1566,4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               </w:t>
            </w:r>
          </w:p>
          <w:p w:rsidR="00E844BF" w:rsidRPr="007C2B03" w:rsidRDefault="00E844BF" w:rsidP="009C7515">
            <w:pPr>
              <w:pStyle w:val="a7"/>
              <w:jc w:val="center"/>
            </w:pPr>
            <w:r w:rsidRPr="00E844BF">
              <w:rPr>
                <w:rFonts w:eastAsia="Times New Roman"/>
              </w:rPr>
              <w:t xml:space="preserve">   </w:t>
            </w:r>
            <w:r w:rsidRPr="007C2B03">
              <w:rPr>
                <w:rFonts w:eastAsia="Times New Roman"/>
              </w:rPr>
              <w:t xml:space="preserve">Задача 2.2. </w:t>
            </w:r>
            <w:r w:rsidRPr="007C2B03">
              <w:t>Обеспечение благоприятных условий для развития малого и среднего предпринимательства</w:t>
            </w:r>
          </w:p>
          <w:p w:rsidR="009C7515" w:rsidRPr="00E844BF" w:rsidRDefault="009C7515" w:rsidP="009C7515">
            <w:pPr>
              <w:pStyle w:val="a7"/>
              <w:jc w:val="center"/>
              <w:rPr>
                <w:color w:val="00B050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Численность </w:t>
            </w:r>
            <w:proofErr w:type="gramStart"/>
            <w:r w:rsidRPr="00E844BF">
              <w:t>занятых</w:t>
            </w:r>
            <w:proofErr w:type="gramEnd"/>
            <w:r w:rsidRPr="00E844BF">
              <w:t xml:space="preserve"> в сфере малого и среднего </w:t>
            </w:r>
            <w:proofErr w:type="spellStart"/>
            <w:r w:rsidRPr="00E844BF">
              <w:t>предпри-нимательства</w:t>
            </w:r>
            <w:proofErr w:type="spellEnd"/>
            <w:r w:rsidRPr="00E844BF">
              <w:t xml:space="preserve">, включая индивидуальных </w:t>
            </w:r>
            <w:proofErr w:type="spellStart"/>
            <w:r w:rsidRPr="00E844BF">
              <w:t>предпри-нимателей</w:t>
            </w:r>
            <w:proofErr w:type="spellEnd"/>
            <w:r w:rsidRPr="00E844BF">
              <w:rPr>
                <w:rFonts w:eastAsia="Times New Roman"/>
              </w:rPr>
              <w:t>******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6548</w:t>
            </w:r>
          </w:p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5753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5980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6311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6503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6670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Численность граждан,  применяющих  специальный  налоговый режим "Налог на профессиональный доход"           (далее - </w:t>
            </w:r>
            <w:proofErr w:type="spellStart"/>
            <w:r w:rsidRPr="00E844BF">
              <w:t>самозанятые</w:t>
            </w:r>
            <w:proofErr w:type="spellEnd"/>
            <w:r w:rsidRPr="00E844BF">
              <w:t xml:space="preserve">  граждане)*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1250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1430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1500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1550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Default="00E844BF" w:rsidP="009C7515">
            <w:pPr>
              <w:pStyle w:val="a7"/>
              <w:spacing w:line="240" w:lineRule="exact"/>
            </w:pPr>
            <w:r w:rsidRPr="00E844BF">
              <w:t xml:space="preserve">Число субъектов МСП в расчете на 10 тыс. человек населения округа (среднегодовое), включая </w:t>
            </w:r>
            <w:proofErr w:type="spellStart"/>
            <w:r w:rsidRPr="00E844BF">
              <w:t>самозанятых</w:t>
            </w:r>
            <w:proofErr w:type="spellEnd"/>
            <w:r w:rsidRPr="00E844BF">
              <w:t xml:space="preserve">  граждан*</w:t>
            </w:r>
          </w:p>
          <w:p w:rsidR="009C7515" w:rsidRPr="00E844BF" w:rsidRDefault="009C7515" w:rsidP="009C7515">
            <w:pPr>
              <w:pStyle w:val="a7"/>
              <w:spacing w:line="240" w:lineRule="exact"/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312,6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455,2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480,3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498,3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518,1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528,13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f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844BF">
              <w:rPr>
                <w:rFonts w:ascii="Times New Roman" w:hAnsi="Times New Roman" w:cs="Times New Roman"/>
              </w:rPr>
              <w:lastRenderedPageBreak/>
              <w:t xml:space="preserve">Численность работников, занятых на малых и средних предприятиях (в том числе </w:t>
            </w:r>
            <w:proofErr w:type="spellStart"/>
            <w:r w:rsidRPr="00E844BF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  <w:r w:rsidRPr="00E844BF">
              <w:rPr>
                <w:rFonts w:ascii="Times New Roman" w:hAnsi="Times New Roman" w:cs="Times New Roman"/>
              </w:rPr>
              <w:t xml:space="preserve"> *******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2420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2493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2545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1680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f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E844BF">
              <w:rPr>
                <w:rFonts w:ascii="Times New Roman" w:eastAsia="Calibri" w:hAnsi="Times New Roman" w:cs="Times New Roman"/>
              </w:rPr>
              <w:t xml:space="preserve">Доля среднесписочной численности работников (без внешних совместителей) МСП в среднесписочной численности работников (без внешних совместителей) всех предприятий и организаций   </w:t>
            </w:r>
            <w:r w:rsidRPr="00E844BF">
              <w:rPr>
                <w:rFonts w:ascii="Times New Roman" w:hAnsi="Times New Roman" w:cs="Times New Roman"/>
              </w:rPr>
              <w:t>*******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27,1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27,6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9C7515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                       </w:t>
            </w:r>
          </w:p>
          <w:p w:rsidR="00E844BF" w:rsidRPr="007C2B03" w:rsidRDefault="009C7515" w:rsidP="009C7515">
            <w:pPr>
              <w:pStyle w:val="a7"/>
            </w:pPr>
            <w:r>
              <w:rPr>
                <w:rFonts w:eastAsia="Times New Roman"/>
              </w:rPr>
              <w:t xml:space="preserve">                               </w:t>
            </w:r>
            <w:r w:rsidR="00E844BF" w:rsidRPr="007C2B03">
              <w:rPr>
                <w:rFonts w:eastAsia="Times New Roman"/>
              </w:rPr>
              <w:t>Задача 2.3.</w:t>
            </w:r>
            <w:r w:rsidR="00E844BF" w:rsidRPr="007C2B03">
              <w:t xml:space="preserve"> Обеспечение благоприятных условий для развития АПК</w:t>
            </w:r>
          </w:p>
          <w:p w:rsidR="009C7515" w:rsidRPr="00E844BF" w:rsidRDefault="009C7515" w:rsidP="009C7515">
            <w:pPr>
              <w:pStyle w:val="a7"/>
              <w:rPr>
                <w:rFonts w:eastAsia="Times New Roman"/>
                <w:color w:val="00B050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Рентабельность сельскохозяйственных организаций (с учетом дотаций)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19,0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24,0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– начальник Управления сельского хозяйства и охраны окружающей среды администрации Советского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 xml:space="preserve"> </w:t>
            </w:r>
            <w:proofErr w:type="spellStart"/>
            <w:r w:rsidRPr="00E844BF">
              <w:t>А.И.Коберняков</w:t>
            </w:r>
            <w:proofErr w:type="spellEnd"/>
          </w:p>
          <w:p w:rsidR="00E844BF" w:rsidRDefault="00E844BF" w:rsidP="009C7515">
            <w:pPr>
              <w:pStyle w:val="a7"/>
              <w:spacing w:line="240" w:lineRule="exact"/>
            </w:pPr>
            <w:r w:rsidRPr="00E844BF">
              <w:t xml:space="preserve">(далее  - зам. главы администрации Советского ГО СК </w:t>
            </w:r>
            <w:proofErr w:type="spellStart"/>
            <w:r w:rsidRPr="00E844BF">
              <w:t>А.И.Коберняков</w:t>
            </w:r>
            <w:proofErr w:type="spellEnd"/>
            <w:r w:rsidRPr="00E844BF">
              <w:t>)</w:t>
            </w:r>
          </w:p>
          <w:p w:rsidR="009C7515" w:rsidRPr="00E844BF" w:rsidRDefault="009C7515" w:rsidP="009C7515">
            <w:pPr>
              <w:pStyle w:val="a7"/>
              <w:spacing w:line="240" w:lineRule="exact"/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f2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844B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Среднемесячная заработная плата в сельском хозяйстве округа</w:t>
            </w:r>
          </w:p>
          <w:p w:rsidR="00E844BF" w:rsidRPr="00E844BF" w:rsidRDefault="00E844BF" w:rsidP="009C7515">
            <w:pPr>
              <w:pStyle w:val="af2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844B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(по сельскохозяйственным предприятиям, не относящимся к субъектам малого предпринимательства)</w:t>
            </w:r>
          </w:p>
          <w:p w:rsidR="00E844BF" w:rsidRPr="00E844BF" w:rsidRDefault="00E844BF" w:rsidP="009C7515">
            <w:pPr>
              <w:pStyle w:val="af2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 w:right="-108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37131,0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left="-108" w:right="-108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37850,0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40780,0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41595,0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43000,0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49000,0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hanging="114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53000,0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  <w:ind w:hanging="114"/>
              <w:rPr>
                <w:rFonts w:eastAsia="Times New Roman"/>
              </w:rPr>
            </w:pPr>
            <w:r w:rsidRPr="00E844BF">
              <w:t xml:space="preserve">  Зам. главы администрации Советского ГО СК </w:t>
            </w:r>
            <w:proofErr w:type="spellStart"/>
            <w:r w:rsidRPr="00E844BF">
              <w:t>А.И.Коберняков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Индекс производства сельскохозяйственной продукции</w:t>
            </w:r>
          </w:p>
          <w:p w:rsidR="00E844BF" w:rsidRPr="00E844BF" w:rsidRDefault="00E844BF" w:rsidP="009C7515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103,60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102,0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E844BF">
              <w:rPr>
                <w:rFonts w:eastAsia="Times New Roman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105,4</w:t>
            </w:r>
          </w:p>
        </w:tc>
        <w:tc>
          <w:tcPr>
            <w:tcW w:w="1245" w:type="dxa"/>
            <w:gridSpan w:val="2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105,3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Зам. главы администрации Советского ГО СК </w:t>
            </w:r>
            <w:proofErr w:type="spellStart"/>
            <w:r w:rsidRPr="00E844BF">
              <w:t>А.И.Коберняков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tabs>
                <w:tab w:val="left" w:pos="195"/>
              </w:tabs>
              <w:spacing w:line="240" w:lineRule="exact"/>
              <w:rPr>
                <w:rFonts w:eastAsia="Times New Roman"/>
                <w:color w:val="00B050"/>
              </w:rPr>
            </w:pPr>
            <w:r w:rsidRPr="00E844BF">
              <w:rPr>
                <w:rFonts w:eastAsia="Times New Roman"/>
                <w:color w:val="00B050"/>
              </w:rPr>
              <w:t xml:space="preserve">               </w:t>
            </w:r>
          </w:p>
          <w:p w:rsidR="00E844BF" w:rsidRPr="007C2B03" w:rsidRDefault="00E844BF" w:rsidP="009C7515">
            <w:pPr>
              <w:pStyle w:val="a7"/>
              <w:tabs>
                <w:tab w:val="left" w:pos="195"/>
              </w:tabs>
              <w:spacing w:line="240" w:lineRule="exact"/>
            </w:pPr>
            <w:r w:rsidRPr="007C2B03">
              <w:rPr>
                <w:rFonts w:eastAsia="Times New Roman"/>
              </w:rPr>
              <w:t xml:space="preserve">                 Задача 2.4.</w:t>
            </w:r>
            <w:r w:rsidRPr="007C2B03">
              <w:t xml:space="preserve"> Обеспечение благоприятных условий для развития пищевой и перерабатывающей промышленности, потребительского рынка и туризма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(работ, услуг) собственного производства по виду экономической деятельности "Обрабатывающие производства" (по крупным и средним предприятиям) (к предыдущему году) 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 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106,0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106,0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08"/>
              <w:rPr>
                <w:rFonts w:eastAsia="Times New Roman"/>
              </w:rPr>
            </w:pPr>
            <w:r w:rsidRPr="00E844BF">
              <w:t xml:space="preserve">Темп роста оборота розничной торговли по полному кругу предприятий к предыдущему году </w:t>
            </w:r>
            <w:r w:rsidRPr="00E844BF">
              <w:rPr>
                <w:rFonts w:eastAsia="Times New Roman"/>
              </w:rPr>
              <w:t>*****</w:t>
            </w:r>
          </w:p>
          <w:p w:rsidR="00E844BF" w:rsidRPr="00E844BF" w:rsidRDefault="00E844BF" w:rsidP="009C7515">
            <w:pPr>
              <w:pStyle w:val="a7"/>
              <w:spacing w:line="240" w:lineRule="exact"/>
              <w:ind w:right="-108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106,2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106,3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  <w:ind w:right="-108"/>
              <w:rPr>
                <w:rFonts w:eastAsia="Times New Roman"/>
              </w:rPr>
            </w:pPr>
            <w:r w:rsidRPr="00E844BF">
              <w:lastRenderedPageBreak/>
              <w:t xml:space="preserve">Темп роста объема платных услуг, оказанных населению, к предыдущему  году </w:t>
            </w:r>
            <w:r w:rsidRPr="00E844BF">
              <w:rPr>
                <w:rFonts w:eastAsia="Times New Roman"/>
              </w:rPr>
              <w:t>*****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105,6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B147A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4B147A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Темп роста загруженности коллективных средств размещения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B147A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4B147A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719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spacing w:line="240" w:lineRule="exact"/>
            </w:pPr>
            <w:r w:rsidRPr="00E844BF">
              <w:t>Темп роста количества участников культурно-познавательного туризма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100,5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100,6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B147A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4B147A">
            <w:pPr>
              <w:pStyle w:val="a7"/>
              <w:spacing w:line="240" w:lineRule="exact"/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9C7515">
            <w:pPr>
              <w:pStyle w:val="a7"/>
            </w:pPr>
            <w:r w:rsidRPr="007C2B03">
              <w:t xml:space="preserve">                             </w:t>
            </w:r>
            <w:r w:rsidR="004D67B9" w:rsidRPr="007C2B03">
              <w:t xml:space="preserve">  </w:t>
            </w:r>
            <w:r w:rsidRPr="007C2B03">
              <w:t>Задача 3. Пространственное развитие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7C2B03" w:rsidRDefault="00E844BF" w:rsidP="00AE5686">
            <w:pPr>
              <w:pStyle w:val="a7"/>
              <w:jc w:val="center"/>
            </w:pPr>
            <w:r w:rsidRPr="007C2B03">
              <w:t xml:space="preserve">                   Задача 3.1.  Обеспечение устойчивого развития территории Советского ГО СК на основе документов территориального планирования и градостроительного зонирования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документов территориального планирования и градостроительного зонирования 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4B14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транспорта и муниципального хозяйства администрации Советского городского ок</w:t>
            </w:r>
            <w:r w:rsidR="00AE5686">
              <w:rPr>
                <w:rFonts w:ascii="Times New Roman" w:hAnsi="Times New Roman" w:cs="Times New Roman"/>
                <w:sz w:val="24"/>
                <w:szCs w:val="24"/>
              </w:rPr>
              <w:t xml:space="preserve">руга  Ставропольского края </w:t>
            </w:r>
            <w:proofErr w:type="spellStart"/>
            <w:r w:rsidR="00AE568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r w:rsidR="00A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(далее – начальник отдела  ГТМХ администрации Советского ГО СК</w:t>
            </w:r>
            <w:proofErr w:type="gramEnd"/>
          </w:p>
          <w:p w:rsidR="00E844BF" w:rsidRPr="00E844BF" w:rsidRDefault="00E844BF" w:rsidP="004B147A">
            <w:pPr>
              <w:pStyle w:val="a7"/>
              <w:spacing w:line="240" w:lineRule="exact"/>
            </w:pPr>
            <w:r w:rsidRPr="00E844BF">
              <w:t xml:space="preserve"> В.В. </w:t>
            </w:r>
            <w:proofErr w:type="spellStart"/>
            <w:r w:rsidRPr="00E844BF">
              <w:t>Киянов</w:t>
            </w:r>
            <w:proofErr w:type="spellEnd"/>
            <w:proofErr w:type="gramStart"/>
            <w:r w:rsidRPr="00E844BF">
              <w:t xml:space="preserve"> )</w:t>
            </w:r>
            <w:proofErr w:type="gram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карт (планов) объектов землеустройства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D6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4D67B9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Ввод в действие жилых домов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тыс. кв. 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4,76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5,12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D6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4D67B9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кв.м.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25,51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5,12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D6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4D67B9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  <w:p w:rsidR="00E844BF" w:rsidRPr="00E844BF" w:rsidRDefault="00E844BF" w:rsidP="004D67B9">
            <w:pPr>
              <w:pStyle w:val="a7"/>
              <w:spacing w:line="240" w:lineRule="exact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both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               </w:t>
            </w:r>
          </w:p>
          <w:p w:rsidR="00E844BF" w:rsidRPr="007C2B03" w:rsidRDefault="00E844BF" w:rsidP="009C7515">
            <w:pPr>
              <w:pStyle w:val="a7"/>
              <w:jc w:val="both"/>
            </w:pPr>
            <w:r w:rsidRPr="007C2B03">
              <w:rPr>
                <w:rFonts w:eastAsia="Times New Roman"/>
              </w:rPr>
              <w:t xml:space="preserve">                    Задача 3.2.</w:t>
            </w:r>
            <w:r w:rsidRPr="007C2B03">
              <w:t xml:space="preserve"> Повышение качества и комфорта современной городской среды на территории Советского ГО СК</w:t>
            </w:r>
          </w:p>
          <w:p w:rsidR="00E844BF" w:rsidRPr="00E844BF" w:rsidRDefault="00E844BF" w:rsidP="009C7515">
            <w:pPr>
              <w:pStyle w:val="a7"/>
              <w:jc w:val="both"/>
              <w:rPr>
                <w:color w:val="00B050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51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uppressAutoHyphens/>
              <w:spacing w:before="100" w:beforeAutospacing="1" w:after="100" w:afterAutospacing="1" w:line="240" w:lineRule="exact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54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68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D6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4D67B9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территорий, в общем количестве общественных территорий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9C7515">
            <w:pPr>
              <w:pStyle w:val="a7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35,3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79,0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9C7515">
            <w:pPr>
              <w:pStyle w:val="a7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4D6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Default="00E844BF" w:rsidP="004D67B9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  <w:p w:rsidR="007865DA" w:rsidRPr="004D67B9" w:rsidRDefault="007865DA" w:rsidP="004D67B9">
            <w:pPr>
              <w:pStyle w:val="a7"/>
              <w:spacing w:line="240" w:lineRule="exact"/>
            </w:pPr>
          </w:p>
        </w:tc>
      </w:tr>
      <w:tr w:rsidR="00E844BF" w:rsidRPr="00E844BF" w:rsidTr="00E47A1C">
        <w:trPr>
          <w:gridAfter w:val="1"/>
          <w:wAfter w:w="16" w:type="dxa"/>
          <w:trHeight w:val="1712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 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8900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12650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13240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13620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177790" w:rsidRDefault="00E844BF" w:rsidP="009C7515">
            <w:pPr>
              <w:pStyle w:val="a7"/>
              <w:jc w:val="both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 xml:space="preserve">                        </w:t>
            </w:r>
          </w:p>
          <w:p w:rsidR="00E844BF" w:rsidRPr="00177790" w:rsidRDefault="00E844BF" w:rsidP="009C7515">
            <w:pPr>
              <w:pStyle w:val="a7"/>
              <w:jc w:val="both"/>
            </w:pPr>
            <w:r w:rsidRPr="00177790">
              <w:rPr>
                <w:rFonts w:eastAsia="Times New Roman"/>
              </w:rPr>
              <w:t xml:space="preserve">                          Задача 4. Развитие комфортной среды проживания </w:t>
            </w:r>
            <w:r w:rsidRPr="00177790">
              <w:t>на территории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177790" w:rsidRDefault="00E844BF" w:rsidP="009C7515">
            <w:pPr>
              <w:pStyle w:val="a7"/>
              <w:spacing w:line="240" w:lineRule="exact"/>
              <w:jc w:val="both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 xml:space="preserve">                         </w:t>
            </w:r>
          </w:p>
          <w:p w:rsidR="00E844BF" w:rsidRPr="00177790" w:rsidRDefault="00E844BF" w:rsidP="009C7515">
            <w:pPr>
              <w:pStyle w:val="a7"/>
              <w:spacing w:line="240" w:lineRule="exact"/>
              <w:jc w:val="both"/>
            </w:pPr>
            <w:r w:rsidRPr="00177790">
              <w:rPr>
                <w:rFonts w:eastAsia="Times New Roman"/>
              </w:rPr>
              <w:t xml:space="preserve">                         Задача 4.1.</w:t>
            </w:r>
            <w:r w:rsidRPr="00177790">
              <w:t xml:space="preserve">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177790">
              <w:t>снижения уровня негативного воздействия отходов производства</w:t>
            </w:r>
            <w:proofErr w:type="gramEnd"/>
            <w:r w:rsidRPr="00177790">
              <w:t xml:space="preserve"> и потребления  на окружающую среду</w:t>
            </w:r>
          </w:p>
        </w:tc>
      </w:tr>
      <w:tr w:rsidR="00E844BF" w:rsidRPr="00E844BF" w:rsidTr="009C7515">
        <w:trPr>
          <w:gridAfter w:val="1"/>
          <w:wAfter w:w="16" w:type="dxa"/>
          <w:trHeight w:val="607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Количество населения, пользующегося услугой  вывоза твердых коммунальных отходов</w:t>
            </w:r>
          </w:p>
          <w:p w:rsidR="00E844BF" w:rsidRPr="00E844BF" w:rsidRDefault="00E844BF" w:rsidP="00DF03BB">
            <w:pPr>
              <w:pStyle w:val="a7"/>
              <w:spacing w:line="240" w:lineRule="exact"/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35448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36957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37460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37963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38313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39263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39763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E47A1C">
        <w:trPr>
          <w:gridAfter w:val="1"/>
          <w:wAfter w:w="16" w:type="dxa"/>
          <w:trHeight w:val="113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межмуниципальных зональных </w:t>
            </w:r>
            <w:proofErr w:type="spell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отходо</w:t>
            </w:r>
            <w:proofErr w:type="spell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-перерабатывающих комплексов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E47A1C">
        <w:trPr>
          <w:gridAfter w:val="1"/>
          <w:wAfter w:w="16" w:type="dxa"/>
          <w:trHeight w:val="153"/>
        </w:trPr>
        <w:tc>
          <w:tcPr>
            <w:tcW w:w="3246" w:type="dxa"/>
            <w:shd w:val="clear" w:color="auto" w:fill="auto"/>
            <w:noWrap/>
            <w:hideMark/>
          </w:tcPr>
          <w:p w:rsidR="00E844BF" w:rsidRDefault="00E844BF" w:rsidP="00DF03B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улиц, расположенных на территории Советского ГО СК, охваченных регулярной уборкой, по отношению к общему количеству улиц, расположенных на </w:t>
            </w:r>
            <w:proofErr w:type="spellStart"/>
            <w:proofErr w:type="gramStart"/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ГО СК*</w:t>
            </w:r>
          </w:p>
          <w:p w:rsidR="008B2F11" w:rsidRPr="00E844BF" w:rsidRDefault="008B2F11" w:rsidP="00DF03B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453" w:type="dxa"/>
            <w:gridSpan w:val="6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177790" w:rsidRDefault="00E844BF" w:rsidP="00DF0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E844BF" w:rsidRPr="00177790" w:rsidRDefault="00177790" w:rsidP="00DF0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844BF" w:rsidRPr="00177790">
              <w:rPr>
                <w:rFonts w:ascii="Times New Roman" w:hAnsi="Times New Roman" w:cs="Times New Roman"/>
                <w:sz w:val="24"/>
                <w:szCs w:val="24"/>
              </w:rPr>
              <w:t xml:space="preserve"> Задача 4.2. Модернизация и развитие  коммунальной инфраструктуры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1395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Доля отремонтированных котельных в общем количестве котельных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1395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      </w:r>
            <w:proofErr w:type="spellStart"/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многоквартир-ных</w:t>
            </w:r>
            <w:proofErr w:type="spellEnd"/>
            <w:proofErr w:type="gram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домов, в которых собственники поме</w:t>
            </w:r>
            <w:r w:rsidRPr="00E844B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 должны выбрать способ управления данными до</w:t>
            </w:r>
            <w:r w:rsidRPr="00E844BF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мами*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100,0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E844BF">
              <w:rPr>
                <w:rFonts w:ascii="Times New Roman" w:hAnsi="Times New Roman" w:cs="Times New Roman"/>
              </w:rPr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177790" w:rsidRDefault="00E844BF" w:rsidP="00DF03BB">
            <w:pPr>
              <w:pStyle w:val="a7"/>
              <w:spacing w:line="240" w:lineRule="exact"/>
              <w:jc w:val="both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 xml:space="preserve">                       </w:t>
            </w:r>
          </w:p>
          <w:p w:rsidR="00E844BF" w:rsidRPr="00177790" w:rsidRDefault="00177790" w:rsidP="00DF03BB">
            <w:pPr>
              <w:pStyle w:val="a7"/>
              <w:spacing w:line="240" w:lineRule="exact"/>
              <w:jc w:val="both"/>
            </w:pPr>
            <w:r>
              <w:rPr>
                <w:rFonts w:eastAsia="Times New Roman"/>
              </w:rPr>
              <w:t xml:space="preserve">                     </w:t>
            </w:r>
            <w:r w:rsidR="00E844BF" w:rsidRPr="00177790">
              <w:rPr>
                <w:rFonts w:eastAsia="Times New Roman"/>
              </w:rPr>
              <w:t>Задача  4.3.</w:t>
            </w:r>
            <w:r w:rsidR="00E844BF" w:rsidRPr="00177790">
              <w:t xml:space="preserve"> Развитие дорожного хозяйства и повышение безопасности дорожного движения на территории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Советского ГО СК, не отвечающих нормативным требованиям, к общей протяженности автомобильных дорог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47,3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42,2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203"/>
        </w:trPr>
        <w:tc>
          <w:tcPr>
            <w:tcW w:w="3246" w:type="dxa"/>
            <w:shd w:val="clear" w:color="auto" w:fill="auto"/>
            <w:noWrap/>
            <w:hideMark/>
          </w:tcPr>
          <w:p w:rsidR="008B2F11" w:rsidRPr="00E844BF" w:rsidRDefault="00E844BF" w:rsidP="00DF03BB">
            <w:pPr>
              <w:pStyle w:val="a7"/>
              <w:spacing w:line="240" w:lineRule="exact"/>
              <w:ind w:right="-74"/>
            </w:pPr>
            <w:r w:rsidRPr="00E844BF">
              <w:lastRenderedPageBreak/>
              <w:t xml:space="preserve">Доля автомобильных  дорог  улично - дорожной сети Советского ГО СК, отвечающих </w:t>
            </w:r>
            <w:proofErr w:type="gramStart"/>
            <w:r w:rsidRPr="00E844BF">
              <w:t>норматив-</w:t>
            </w:r>
            <w:proofErr w:type="spellStart"/>
            <w:r w:rsidRPr="00E844BF">
              <w:t>ным</w:t>
            </w:r>
            <w:proofErr w:type="spellEnd"/>
            <w:proofErr w:type="gramEnd"/>
            <w:r w:rsidRPr="00E844BF">
              <w:t xml:space="preserve"> требованиям, к общей протяженности автомобильных дорог  улично-дорожной сети Советского ГО СК* 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844BF">
              <w:rPr>
                <w:rFonts w:eastAsia="Times New Roman"/>
                <w:sz w:val="20"/>
                <w:szCs w:val="20"/>
              </w:rPr>
              <w:t>%</w:t>
            </w: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45,2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51,3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Начальник отдела  ГТМХ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В.В. </w:t>
            </w:r>
            <w:proofErr w:type="spellStart"/>
            <w:r w:rsidRPr="00E844BF"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8B2F11" w:rsidRDefault="00E844BF" w:rsidP="00DF03BB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B2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2F11" w:rsidRPr="00177790" w:rsidRDefault="008B2F11" w:rsidP="00DF03BB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844BF" w:rsidRPr="00177790">
              <w:rPr>
                <w:rFonts w:ascii="Times New Roman" w:hAnsi="Times New Roman" w:cs="Times New Roman"/>
                <w:sz w:val="24"/>
                <w:szCs w:val="24"/>
              </w:rPr>
              <w:t>Задача  4.4. 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ГОСК</w:t>
            </w:r>
          </w:p>
        </w:tc>
      </w:tr>
      <w:tr w:rsidR="00E844BF" w:rsidRPr="00E844BF" w:rsidTr="009C7515">
        <w:trPr>
          <w:gridAfter w:val="1"/>
          <w:wAfter w:w="16" w:type="dxa"/>
          <w:trHeight w:val="24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left="34" w:right="-108"/>
              <w:jc w:val="left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 xml:space="preserve">Количество мероприятий, проведенных совместно с </w:t>
            </w:r>
            <w:proofErr w:type="gramStart"/>
            <w:r w:rsidRPr="00E844BF">
              <w:rPr>
                <w:sz w:val="24"/>
                <w:szCs w:val="24"/>
              </w:rPr>
              <w:t>религиозными</w:t>
            </w:r>
            <w:proofErr w:type="gramEnd"/>
            <w:r w:rsidRPr="00E844BF">
              <w:rPr>
                <w:sz w:val="24"/>
                <w:szCs w:val="24"/>
              </w:rPr>
              <w:t xml:space="preserve"> организация-ми, по реализации культурно- просветительских программ социальной значимости, подготовке и проведению</w:t>
            </w:r>
          </w:p>
          <w:p w:rsidR="00E844BF" w:rsidRPr="00E844BF" w:rsidRDefault="00E844BF" w:rsidP="00DF03BB">
            <w:pPr>
              <w:pStyle w:val="a7"/>
              <w:spacing w:line="240" w:lineRule="exact"/>
              <w:ind w:left="34" w:right="-108"/>
            </w:pPr>
            <w:r w:rsidRPr="00E844BF">
              <w:t xml:space="preserve"> мероприятий, направленных на развитие </w:t>
            </w:r>
            <w:proofErr w:type="spellStart"/>
            <w:proofErr w:type="gramStart"/>
            <w:r w:rsidRPr="00E844BF">
              <w:t>межконфессио-нального</w:t>
            </w:r>
            <w:proofErr w:type="spellEnd"/>
            <w:proofErr w:type="gramEnd"/>
            <w:r w:rsidRPr="00E844BF">
              <w:t xml:space="preserve"> диалога и </w:t>
            </w:r>
            <w:proofErr w:type="spellStart"/>
            <w:r w:rsidRPr="00E844BF">
              <w:t>сотрудни-чества</w:t>
            </w:r>
            <w:proofErr w:type="spellEnd"/>
            <w:r w:rsidRPr="00E844BF">
              <w:t>, недопущение религиозного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left="400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right="-31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right="-31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right="-31"/>
              <w:jc w:val="center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DF03BB">
            <w:pPr>
              <w:pStyle w:val="2"/>
              <w:shd w:val="clear" w:color="auto" w:fill="auto"/>
              <w:spacing w:line="240" w:lineRule="exact"/>
              <w:ind w:right="-31"/>
              <w:jc w:val="left"/>
              <w:rPr>
                <w:sz w:val="24"/>
                <w:szCs w:val="24"/>
              </w:rPr>
            </w:pPr>
            <w:r w:rsidRPr="00E844BF">
              <w:rPr>
                <w:sz w:val="24"/>
                <w:szCs w:val="24"/>
              </w:rPr>
              <w:t xml:space="preserve">В.И. </w:t>
            </w:r>
            <w:proofErr w:type="spellStart"/>
            <w:r w:rsidRPr="00E844BF">
              <w:rPr>
                <w:sz w:val="24"/>
                <w:szCs w:val="24"/>
              </w:rPr>
              <w:t>Недолуга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9657AD" w:rsidRPr="00177790" w:rsidRDefault="00E844BF" w:rsidP="00DF0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844BF" w:rsidRPr="00177790" w:rsidRDefault="009657AD" w:rsidP="00DF0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844BF" w:rsidRPr="00177790">
              <w:rPr>
                <w:rFonts w:ascii="Times New Roman" w:hAnsi="Times New Roman" w:cs="Times New Roman"/>
                <w:sz w:val="24"/>
                <w:szCs w:val="24"/>
              </w:rPr>
              <w:t xml:space="preserve"> Задача 4.5. Повышение уровня готовности к защите населения и территории Советского ГО СК от чрезвычайных ситуаций природного и техногенного характера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реагирования экстренных оперативных служб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 xml:space="preserve">Зам. главы администрации Советского ГО СК </w:t>
            </w:r>
            <w:proofErr w:type="spellStart"/>
            <w:r w:rsidRPr="00E844BF">
              <w:lastRenderedPageBreak/>
              <w:t>А.И.Коберняков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1153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napToGrid w:val="0"/>
              <w:spacing w:after="0" w:line="24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установленных (замененных) </w:t>
            </w:r>
            <w:proofErr w:type="spellStart"/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proofErr w:type="spell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-дающих</w:t>
            </w:r>
            <w:proofErr w:type="gram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знаков (аншлагов)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30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Зам. главы администрации Советского ГО СК </w:t>
            </w:r>
            <w:proofErr w:type="spellStart"/>
            <w:r w:rsidRPr="00E844BF">
              <w:t>А.И.Коберняков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eastAsia="Calibri" w:hAnsi="Times New Roman" w:cs="Times New Roman"/>
                <w:sz w:val="24"/>
                <w:szCs w:val="24"/>
              </w:rPr>
              <w:t>Доля руководителей, должностных лиц, специально уполномоченных на решение задач в области гражданской обороны и защиты от чрезвычайных ситуаций, прошедших обучение подготовку и повышение квалификации от общего их количества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68,0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70,0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88,0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Зам. главы администрации Советского ГО СК </w:t>
            </w:r>
            <w:proofErr w:type="spellStart"/>
            <w:r w:rsidRPr="00E844BF">
              <w:t>А.И.Коберняков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both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 xml:space="preserve">                        </w:t>
            </w:r>
          </w:p>
          <w:p w:rsidR="00E844BF" w:rsidRPr="00177790" w:rsidRDefault="00E844BF" w:rsidP="00DF03BB">
            <w:pPr>
              <w:pStyle w:val="a7"/>
              <w:spacing w:line="240" w:lineRule="exact"/>
              <w:jc w:val="both"/>
            </w:pPr>
            <w:r w:rsidRPr="00177790">
              <w:rPr>
                <w:rFonts w:eastAsia="Times New Roman"/>
              </w:rPr>
              <w:t xml:space="preserve">                           Задача 5. </w:t>
            </w:r>
            <w:r w:rsidRPr="00177790">
              <w:t>Повышение эффективности системы муниципального управления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177790" w:rsidRDefault="00E844BF" w:rsidP="00DF03BB">
            <w:pPr>
              <w:pStyle w:val="a7"/>
              <w:spacing w:line="240" w:lineRule="exact"/>
              <w:jc w:val="both"/>
              <w:rPr>
                <w:rFonts w:eastAsia="Times New Roman"/>
              </w:rPr>
            </w:pPr>
            <w:r w:rsidRPr="00177790">
              <w:rPr>
                <w:rFonts w:eastAsia="Times New Roman"/>
              </w:rPr>
              <w:t xml:space="preserve">                           Задача 5.1. </w:t>
            </w:r>
            <w:r w:rsidRPr="00177790">
              <w:t>Повышение   эффективности  муниципальной службы Советского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Доля муниципальных служащих, повысивших свой профессиональный уровень</w:t>
            </w:r>
          </w:p>
          <w:p w:rsidR="00E844BF" w:rsidRPr="00E844BF" w:rsidRDefault="00E844BF" w:rsidP="00DF03BB">
            <w:pPr>
              <w:pStyle w:val="a7"/>
              <w:spacing w:line="240" w:lineRule="exact"/>
            </w:pPr>
          </w:p>
        </w:tc>
        <w:tc>
          <w:tcPr>
            <w:tcW w:w="851" w:type="dxa"/>
            <w:shd w:val="clear" w:color="auto" w:fill="auto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24,5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27,5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29,5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Управляющий делами администрации Советского городского округа Ставропольского края  В.В. </w:t>
            </w:r>
            <w:proofErr w:type="spellStart"/>
            <w:r w:rsidRPr="00E844BF">
              <w:rPr>
                <w:rFonts w:eastAsia="Times New Roman"/>
              </w:rPr>
              <w:t>Киянов</w:t>
            </w:r>
            <w:proofErr w:type="spellEnd"/>
            <w:r w:rsidRPr="00E844BF">
              <w:rPr>
                <w:rFonts w:eastAsia="Times New Roman"/>
              </w:rPr>
              <w:t xml:space="preserve">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( далее </w:t>
            </w:r>
            <w:proofErr w:type="gramStart"/>
            <w:r w:rsidR="00DB3578">
              <w:rPr>
                <w:rFonts w:eastAsia="Times New Roman"/>
              </w:rPr>
              <w:t>–</w:t>
            </w:r>
            <w:r w:rsidRPr="00E844BF">
              <w:rPr>
                <w:rFonts w:eastAsia="Times New Roman"/>
              </w:rPr>
              <w:t>у</w:t>
            </w:r>
            <w:proofErr w:type="gramEnd"/>
            <w:r w:rsidRPr="00E844BF">
              <w:rPr>
                <w:rFonts w:eastAsia="Times New Roman"/>
              </w:rPr>
              <w:t>правляю</w:t>
            </w:r>
            <w:r w:rsidR="00DB3578">
              <w:rPr>
                <w:rFonts w:eastAsia="Times New Roman"/>
              </w:rPr>
              <w:t>-</w:t>
            </w:r>
            <w:proofErr w:type="spellStart"/>
            <w:r w:rsidRPr="00E844BF">
              <w:rPr>
                <w:rFonts w:eastAsia="Times New Roman"/>
              </w:rPr>
              <w:t>щий</w:t>
            </w:r>
            <w:proofErr w:type="spellEnd"/>
            <w:r w:rsidRPr="00E844BF">
              <w:rPr>
                <w:rFonts w:eastAsia="Times New Roman"/>
              </w:rPr>
              <w:t xml:space="preserve"> делами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proofErr w:type="gramStart"/>
            <w:r w:rsidRPr="00E844BF">
              <w:rPr>
                <w:rFonts w:eastAsia="Times New Roman"/>
              </w:rPr>
              <w:t xml:space="preserve">В.В. </w:t>
            </w:r>
            <w:proofErr w:type="spellStart"/>
            <w:r w:rsidRPr="00E844BF">
              <w:rPr>
                <w:rFonts w:eastAsia="Times New Roman"/>
              </w:rPr>
              <w:t>Киянов</w:t>
            </w:r>
            <w:proofErr w:type="spellEnd"/>
            <w:r w:rsidRPr="00E844BF">
              <w:rPr>
                <w:rFonts w:eastAsia="Times New Roman"/>
              </w:rPr>
              <w:t>)</w:t>
            </w:r>
            <w:proofErr w:type="gram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both"/>
              <w:rPr>
                <w:rFonts w:eastAsia="Times New Roman"/>
              </w:rPr>
            </w:pPr>
          </w:p>
          <w:p w:rsidR="00E844BF" w:rsidRPr="00177790" w:rsidRDefault="00E844BF" w:rsidP="00DF03BB">
            <w:pPr>
              <w:pStyle w:val="a7"/>
              <w:spacing w:line="240" w:lineRule="exact"/>
              <w:jc w:val="both"/>
            </w:pPr>
            <w:r w:rsidRPr="00E844BF">
              <w:rPr>
                <w:rFonts w:eastAsia="Times New Roman"/>
                <w:color w:val="00B050"/>
              </w:rPr>
              <w:t xml:space="preserve">                            </w:t>
            </w:r>
            <w:r w:rsidRPr="00177790">
              <w:rPr>
                <w:rFonts w:eastAsia="Times New Roman"/>
              </w:rPr>
              <w:t xml:space="preserve">Задача 5.2. </w:t>
            </w:r>
            <w:r w:rsidRPr="00177790">
              <w:t>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  <w:p w:rsidR="00E844BF" w:rsidRPr="00E844BF" w:rsidRDefault="00E844BF" w:rsidP="00DF03BB">
            <w:pPr>
              <w:pStyle w:val="a7"/>
              <w:spacing w:line="240" w:lineRule="exact"/>
              <w:jc w:val="both"/>
              <w:rPr>
                <w:color w:val="00B050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Советского ГО 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95,0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96,0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Начальник Финансового управления администрации Советского городского округа Ставропольского края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proofErr w:type="gramStart"/>
            <w:r w:rsidRPr="00E844BF">
              <w:rPr>
                <w:rFonts w:eastAsia="Times New Roman"/>
              </w:rPr>
              <w:t>Л.А. Кудряшова (далее - начальник ФУ администрации Советского ГО СК</w:t>
            </w:r>
            <w:proofErr w:type="gramEnd"/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</w:t>
            </w:r>
            <w:proofErr w:type="gramStart"/>
            <w:r w:rsidRPr="00E844BF">
              <w:rPr>
                <w:rFonts w:eastAsia="Times New Roman"/>
              </w:rPr>
              <w:t>Л.А.Кудряшова)</w:t>
            </w:r>
            <w:proofErr w:type="gramEnd"/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формируемых в рамках муниципальных программ, программ Советского ГО СК в общем объеме расходов бюджета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92,6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93,2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93,4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Начальник ФУ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Л.А.Кудряшова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средств бюджета Советского ГО 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бал-лов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Начальник ФУ администрации Советского ГО СК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Л.А.Кудряшова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F" w:rsidRPr="00E844BF" w:rsidTr="009C7515">
        <w:trPr>
          <w:gridAfter w:val="1"/>
          <w:wAfter w:w="16" w:type="dxa"/>
          <w:trHeight w:val="531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177790" w:rsidRDefault="00E844BF" w:rsidP="00DF03BB">
            <w:pPr>
              <w:pStyle w:val="a7"/>
              <w:spacing w:line="240" w:lineRule="exact"/>
            </w:pPr>
            <w:r w:rsidRPr="00177790">
              <w:lastRenderedPageBreak/>
              <w:t xml:space="preserve">                        Задача 5.3</w:t>
            </w:r>
            <w:r w:rsidRPr="00177790">
              <w:rPr>
                <w:rFonts w:eastAsia="Times New Roman"/>
              </w:rPr>
              <w:t>. Снижение административных барьеров в Советском ГО СК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населения и организаций  при обращении за предоставлением государственных и </w:t>
            </w:r>
            <w:proofErr w:type="spellStart"/>
            <w:proofErr w:type="gramStart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услуг в МКУ МФЦ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доступ к получению государственных и муниципальных услуг по принципу «одного окна» по месту пребывания, в том числе в МКУ МФЦ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96,0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96,7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97,3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97,5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обращений заявителей для получения одной государственной или муниципальной услуги*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42840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43120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43510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43980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46300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46900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</w:pPr>
            <w:r w:rsidRPr="00E844BF">
              <w:t>Заместитель главы администрации Советского 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 xml:space="preserve">А.А. </w:t>
            </w:r>
            <w:proofErr w:type="spellStart"/>
            <w:r w:rsidRPr="00E844BF">
              <w:t>Лазько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color w:val="00B050"/>
              </w:rPr>
            </w:pPr>
            <w:r w:rsidRPr="00E844BF">
              <w:rPr>
                <w:color w:val="00B050"/>
              </w:rPr>
              <w:t xml:space="preserve">                   </w:t>
            </w:r>
          </w:p>
          <w:p w:rsidR="00E844BF" w:rsidRPr="00177790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color w:val="00B050"/>
              </w:rPr>
              <w:t xml:space="preserve">                       </w:t>
            </w:r>
            <w:r w:rsidRPr="00177790">
              <w:t>Задача 5.4</w:t>
            </w:r>
            <w:r w:rsidRPr="00177790">
              <w:rPr>
                <w:rFonts w:eastAsia="Times New Roman"/>
              </w:rPr>
              <w:t>.   Создание эффективной системы организации хранения, комплектования, учета и использования документов архива, отвечающего потребностям современного общества и архивной информации</w:t>
            </w:r>
          </w:p>
        </w:tc>
      </w:tr>
      <w:tr w:rsidR="00E844BF" w:rsidRPr="00E844BF" w:rsidTr="009C7515">
        <w:trPr>
          <w:gridAfter w:val="1"/>
          <w:wAfter w:w="16" w:type="dxa"/>
          <w:trHeight w:val="980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пользователей архивной информацией на 10 тыс. человек населения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444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  447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450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E844BF">
              <w:rPr>
                <w:rFonts w:eastAsia="Times New Roman"/>
                <w:sz w:val="22"/>
                <w:szCs w:val="22"/>
              </w:rPr>
              <w:t>Управляющий делами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E844BF">
              <w:rPr>
                <w:rFonts w:eastAsia="Times New Roman"/>
                <w:sz w:val="22"/>
                <w:szCs w:val="22"/>
              </w:rPr>
              <w:t xml:space="preserve">В.В. </w:t>
            </w:r>
            <w:proofErr w:type="spellStart"/>
            <w:r w:rsidRPr="00E844BF">
              <w:rPr>
                <w:rFonts w:eastAsia="Times New Roman"/>
                <w:sz w:val="22"/>
                <w:szCs w:val="22"/>
              </w:rPr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оказания услуг архива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97,6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98,0</w:t>
            </w:r>
          </w:p>
        </w:tc>
        <w:tc>
          <w:tcPr>
            <w:tcW w:w="1290" w:type="dxa"/>
            <w:gridSpan w:val="5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98,3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E844BF">
              <w:rPr>
                <w:rFonts w:eastAsia="Times New Roman"/>
                <w:sz w:val="22"/>
                <w:szCs w:val="22"/>
              </w:rPr>
              <w:t>Управляющий делами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E844BF">
              <w:rPr>
                <w:rFonts w:eastAsia="Times New Roman"/>
                <w:sz w:val="22"/>
                <w:szCs w:val="22"/>
              </w:rPr>
              <w:t xml:space="preserve">В.В. </w:t>
            </w:r>
            <w:proofErr w:type="spellStart"/>
            <w:r w:rsidRPr="00E844BF">
              <w:rPr>
                <w:rFonts w:eastAsia="Times New Roman"/>
                <w:sz w:val="22"/>
                <w:szCs w:val="22"/>
              </w:rPr>
              <w:t>Киянов</w:t>
            </w:r>
            <w:proofErr w:type="spell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15151" w:type="dxa"/>
            <w:gridSpan w:val="15"/>
            <w:shd w:val="clear" w:color="auto" w:fill="auto"/>
            <w:noWrap/>
            <w:vAlign w:val="center"/>
            <w:hideMark/>
          </w:tcPr>
          <w:p w:rsidR="00E844BF" w:rsidRPr="00177790" w:rsidRDefault="00E844BF" w:rsidP="00DF03BB">
            <w:pPr>
              <w:pStyle w:val="a7"/>
              <w:spacing w:line="240" w:lineRule="exact"/>
            </w:pPr>
            <w:r w:rsidRPr="00177790">
              <w:lastRenderedPageBreak/>
              <w:t xml:space="preserve">                  Задача 5.5</w:t>
            </w:r>
            <w:r w:rsidRPr="00177790">
              <w:rPr>
                <w:rFonts w:eastAsia="Times New Roman"/>
              </w:rPr>
              <w:t>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на которые зарегистрировано право муниципальной собственности Советского ГО СК, в общем количестве земельных участков, подлежащих регистрации в муниципальную собственность Советского ГО СК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55,0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70,0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90,0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Начальник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t>управления имущественных и земельных отношений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В.Д. Мироненко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proofErr w:type="gramStart"/>
            <w:r w:rsidRPr="00E844BF">
              <w:rPr>
                <w:rFonts w:eastAsia="Times New Roman"/>
              </w:rPr>
              <w:t xml:space="preserve">(далее – начальник </w:t>
            </w:r>
            <w:proofErr w:type="spellStart"/>
            <w:r w:rsidRPr="00E844BF">
              <w:rPr>
                <w:rFonts w:eastAsia="Times New Roman"/>
              </w:rPr>
              <w:t>УИиЗО</w:t>
            </w:r>
            <w:proofErr w:type="spellEnd"/>
            <w:r w:rsidRPr="00E844BF">
              <w:rPr>
                <w:rFonts w:eastAsia="Times New Roman"/>
              </w:rPr>
              <w:t xml:space="preserve"> администрации Советского ГО СК</w:t>
            </w:r>
            <w:proofErr w:type="gramEnd"/>
          </w:p>
        </w:tc>
      </w:tr>
      <w:tr w:rsidR="00E844BF" w:rsidRPr="00E844BF" w:rsidTr="009C7515">
        <w:trPr>
          <w:gridAfter w:val="1"/>
          <w:wAfter w:w="16" w:type="dxa"/>
          <w:trHeight w:val="208"/>
        </w:trPr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Уровень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муниципальной собственности Советского ГО СК и земельных участков, государственная собственность на которые не</w:t>
            </w:r>
          </w:p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*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4BF" w:rsidRPr="00E844BF" w:rsidRDefault="00E844BF" w:rsidP="00DF03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BF">
              <w:rPr>
                <w:rFonts w:ascii="Times New Roman" w:hAnsi="Times New Roman" w:cs="Times New Roman"/>
                <w:sz w:val="24"/>
                <w:szCs w:val="24"/>
              </w:rPr>
              <w:t xml:space="preserve">        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center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15,5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16,1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jc w:val="righ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17,0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 xml:space="preserve">         18,0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r w:rsidRPr="00E844BF">
              <w:rPr>
                <w:rFonts w:eastAsia="Times New Roman"/>
              </w:rPr>
              <w:t>Начальник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  <w:proofErr w:type="spellStart"/>
            <w:r w:rsidRPr="00E844BF">
              <w:rPr>
                <w:rFonts w:eastAsia="Times New Roman"/>
              </w:rPr>
              <w:t>УИиЗО</w:t>
            </w:r>
            <w:proofErr w:type="spellEnd"/>
            <w:r w:rsidRPr="00E844BF">
              <w:rPr>
                <w:rFonts w:eastAsia="Times New Roman"/>
              </w:rPr>
              <w:t xml:space="preserve"> администрации Советского ГО СК</w:t>
            </w:r>
          </w:p>
          <w:p w:rsidR="00E844BF" w:rsidRPr="00E844BF" w:rsidRDefault="00E844BF" w:rsidP="00DF03BB">
            <w:pPr>
              <w:pStyle w:val="a7"/>
              <w:spacing w:line="240" w:lineRule="exact"/>
              <w:rPr>
                <w:rFonts w:eastAsia="Times New Roman"/>
              </w:rPr>
            </w:pPr>
          </w:p>
        </w:tc>
      </w:tr>
    </w:tbl>
    <w:p w:rsidR="00E844BF" w:rsidRPr="00E844BF" w:rsidRDefault="00E844BF" w:rsidP="00DF03BB">
      <w:pPr>
        <w:spacing w:after="0" w:line="24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44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844BF" w:rsidRPr="00E844BF" w:rsidRDefault="00E844BF" w:rsidP="00DF03BB">
      <w:pPr>
        <w:spacing w:after="0" w:line="240" w:lineRule="exact"/>
        <w:ind w:left="-567" w:right="-739"/>
        <w:jc w:val="both"/>
        <w:rPr>
          <w:rFonts w:ascii="Times New Roman" w:hAnsi="Times New Roman" w:cs="Times New Roman"/>
          <w:sz w:val="24"/>
          <w:szCs w:val="24"/>
        </w:rPr>
      </w:pPr>
      <w:r w:rsidRPr="00E844BF">
        <w:rPr>
          <w:rFonts w:ascii="Times New Roman" w:hAnsi="Times New Roman" w:cs="Times New Roman"/>
          <w:sz w:val="24"/>
          <w:szCs w:val="24"/>
        </w:rPr>
        <w:t xml:space="preserve">                  Примечание:</w:t>
      </w:r>
    </w:p>
    <w:p w:rsidR="00E844BF" w:rsidRPr="00E844BF" w:rsidRDefault="00E844BF" w:rsidP="00DF03BB">
      <w:pPr>
        <w:spacing w:after="0" w:line="240" w:lineRule="exact"/>
        <w:ind w:left="-567" w:right="-739"/>
        <w:jc w:val="both"/>
        <w:rPr>
          <w:rFonts w:ascii="Times New Roman" w:hAnsi="Times New Roman" w:cs="Times New Roman"/>
          <w:sz w:val="24"/>
          <w:szCs w:val="24"/>
        </w:rPr>
      </w:pPr>
      <w:r w:rsidRPr="00E844BF">
        <w:rPr>
          <w:rFonts w:ascii="Times New Roman" w:hAnsi="Times New Roman" w:cs="Times New Roman"/>
          <w:sz w:val="24"/>
          <w:szCs w:val="24"/>
        </w:rPr>
        <w:t xml:space="preserve">          * новые показатели</w:t>
      </w:r>
    </w:p>
    <w:p w:rsidR="00E844BF" w:rsidRPr="00E844BF" w:rsidRDefault="00E844BF" w:rsidP="00DF03BB">
      <w:pPr>
        <w:spacing w:after="0" w:line="240" w:lineRule="exact"/>
        <w:ind w:right="-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4BF">
        <w:rPr>
          <w:rFonts w:ascii="Times New Roman" w:hAnsi="Times New Roman" w:cs="Times New Roman"/>
          <w:sz w:val="24"/>
          <w:szCs w:val="24"/>
        </w:rPr>
        <w:lastRenderedPageBreak/>
        <w:t>**  проведен  перерасчет показателя «Охват детей в возрасте 5-18 лет программами дополнительного образования» за 2017 год в соответствии с применяемой с 2021 г. методикой  определения показателя, в соответствии с которой сведения о показателе     берутся из электронной системы «Навигатор дополнительного образования» (обучающиеся, посещающие кружки считаются 1 раз, и регистрируются   родителями  ребенка, посещающего кружки, секции)..</w:t>
      </w:r>
      <w:proofErr w:type="gramEnd"/>
    </w:p>
    <w:p w:rsidR="00E844BF" w:rsidRPr="00E844BF" w:rsidRDefault="00E844BF" w:rsidP="00DF03BB">
      <w:pPr>
        <w:spacing w:after="0" w:line="240" w:lineRule="exact"/>
        <w:ind w:right="-739"/>
        <w:jc w:val="both"/>
        <w:rPr>
          <w:rFonts w:ascii="Times New Roman" w:hAnsi="Times New Roman" w:cs="Times New Roman"/>
          <w:sz w:val="24"/>
          <w:szCs w:val="24"/>
        </w:rPr>
      </w:pPr>
      <w:r w:rsidRPr="00E844BF">
        <w:rPr>
          <w:rFonts w:ascii="Times New Roman" w:hAnsi="Times New Roman" w:cs="Times New Roman"/>
          <w:sz w:val="24"/>
          <w:szCs w:val="24"/>
        </w:rPr>
        <w:t>*** уточнены  показатели в связи  с опечаткой  значения показателя за 2017 год.</w:t>
      </w:r>
    </w:p>
    <w:p w:rsidR="00E844BF" w:rsidRPr="00E844BF" w:rsidRDefault="00E844BF" w:rsidP="00DF03BB">
      <w:pPr>
        <w:spacing w:after="0" w:line="240" w:lineRule="exact"/>
        <w:ind w:right="-73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844BF">
        <w:rPr>
          <w:rFonts w:ascii="Times New Roman" w:hAnsi="Times New Roman" w:cs="Times New Roman"/>
          <w:kern w:val="1"/>
          <w:sz w:val="24"/>
          <w:szCs w:val="24"/>
        </w:rPr>
        <w:t xml:space="preserve">**** снижение показателя за счет  </w:t>
      </w:r>
      <w:proofErr w:type="gramStart"/>
      <w:r w:rsidRPr="00E844BF">
        <w:rPr>
          <w:rFonts w:ascii="Times New Roman" w:hAnsi="Times New Roman" w:cs="Times New Roman"/>
          <w:kern w:val="1"/>
          <w:sz w:val="24"/>
          <w:szCs w:val="24"/>
        </w:rPr>
        <w:t>изменения методики определения получателей субсидии</w:t>
      </w:r>
      <w:proofErr w:type="gramEnd"/>
      <w:r w:rsidRPr="00E844BF">
        <w:rPr>
          <w:rFonts w:ascii="Times New Roman" w:hAnsi="Times New Roman" w:cs="Times New Roman"/>
          <w:kern w:val="1"/>
          <w:sz w:val="24"/>
          <w:szCs w:val="24"/>
        </w:rPr>
        <w:t xml:space="preserve"> и увеличения  доходов  пенсионеров.</w:t>
      </w:r>
    </w:p>
    <w:p w:rsidR="00E844BF" w:rsidRPr="00E844BF" w:rsidRDefault="00E844BF" w:rsidP="00DF03BB">
      <w:pPr>
        <w:spacing w:after="0" w:line="240" w:lineRule="exact"/>
        <w:ind w:right="-73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844BF">
        <w:rPr>
          <w:rFonts w:ascii="Times New Roman" w:hAnsi="Times New Roman" w:cs="Times New Roman"/>
          <w:kern w:val="1"/>
          <w:sz w:val="24"/>
          <w:szCs w:val="24"/>
        </w:rPr>
        <w:t>***** приведение в соответствие со среднесрочным (до 2025 г.) прогнозом социально-экономического развития Советского городского округа Ставропольского края</w:t>
      </w:r>
    </w:p>
    <w:p w:rsidR="00E844BF" w:rsidRPr="00E844BF" w:rsidRDefault="00E844BF" w:rsidP="00DF03BB">
      <w:pPr>
        <w:spacing w:after="0" w:line="240" w:lineRule="exact"/>
        <w:ind w:right="-739"/>
        <w:rPr>
          <w:rFonts w:ascii="Times New Roman" w:hAnsi="Times New Roman" w:cs="Times New Roman"/>
          <w:sz w:val="24"/>
          <w:szCs w:val="24"/>
        </w:rPr>
      </w:pPr>
      <w:r w:rsidRPr="00E844BF">
        <w:rPr>
          <w:rFonts w:ascii="Times New Roman" w:hAnsi="Times New Roman" w:cs="Times New Roman"/>
          <w:sz w:val="24"/>
          <w:szCs w:val="24"/>
        </w:rPr>
        <w:t>* *****     снижение показателя в связи с изменением методики расчета (переход от использования данных Росстата на использование сведений Единого реестра субъектов МСП)</w:t>
      </w:r>
    </w:p>
    <w:p w:rsidR="00E844BF" w:rsidRPr="002F01AA" w:rsidRDefault="00E844BF" w:rsidP="00DF03BB">
      <w:pPr>
        <w:pStyle w:val="1"/>
        <w:shd w:val="clear" w:color="auto" w:fill="FFFFFF"/>
        <w:spacing w:before="0" w:beforeAutospacing="0" w:after="0" w:afterAutospacing="0" w:line="240" w:lineRule="exact"/>
        <w:ind w:right="-739"/>
        <w:rPr>
          <w:b w:val="0"/>
          <w:sz w:val="24"/>
          <w:szCs w:val="24"/>
        </w:rPr>
        <w:sectPr w:rsidR="00E844BF" w:rsidRPr="002F01AA" w:rsidSect="009C751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E844BF">
        <w:rPr>
          <w:b w:val="0"/>
          <w:sz w:val="24"/>
          <w:szCs w:val="24"/>
          <w:lang w:eastAsia="en-US"/>
        </w:rPr>
        <w:t xml:space="preserve"> </w:t>
      </w:r>
      <w:proofErr w:type="gramStart"/>
      <w:r w:rsidRPr="00E844BF">
        <w:rPr>
          <w:b w:val="0"/>
          <w:sz w:val="24"/>
          <w:szCs w:val="24"/>
          <w:lang w:eastAsia="en-US"/>
        </w:rPr>
        <w:t xml:space="preserve">********  снижение показателя в связи с вступлением в силу с 01 июля 2020 г. на территории Ставропольского края </w:t>
      </w:r>
      <w:r w:rsidRPr="00E844BF">
        <w:rPr>
          <w:b w:val="0"/>
          <w:sz w:val="24"/>
          <w:szCs w:val="24"/>
        </w:rPr>
        <w:t xml:space="preserve">Федерального закона              от 27.11.2018 N 422 "О проведении эксперимента по установлению специального налогового режима "Налог на профессиональный доход" и перехода части индивидуальных предпринимателей и работников, занятых на малых и средних предприятиях и у индивидуальных предпринимателей, в разряд </w:t>
      </w:r>
      <w:proofErr w:type="spellStart"/>
      <w:r w:rsidRPr="00E844BF">
        <w:rPr>
          <w:b w:val="0"/>
          <w:sz w:val="24"/>
          <w:szCs w:val="24"/>
        </w:rPr>
        <w:t>самозанятых</w:t>
      </w:r>
      <w:proofErr w:type="spellEnd"/>
      <w:r w:rsidRPr="00E844BF">
        <w:rPr>
          <w:b w:val="0"/>
          <w:sz w:val="24"/>
          <w:szCs w:val="24"/>
        </w:rPr>
        <w:t xml:space="preserve"> граждан.</w:t>
      </w:r>
      <w:proofErr w:type="gramEnd"/>
    </w:p>
    <w:p w:rsidR="0020682E" w:rsidRDefault="00311CC7" w:rsidP="0031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20682E">
        <w:rPr>
          <w:rFonts w:ascii="Times New Roman" w:hAnsi="Times New Roman" w:cs="Times New Roman"/>
          <w:sz w:val="28"/>
          <w:szCs w:val="28"/>
        </w:rPr>
        <w:t xml:space="preserve">          Таблица 2</w:t>
      </w:r>
    </w:p>
    <w:tbl>
      <w:tblPr>
        <w:tblW w:w="4536" w:type="dxa"/>
        <w:tblInd w:w="10740" w:type="dxa"/>
        <w:tblLook w:val="04A0" w:firstRow="1" w:lastRow="0" w:firstColumn="1" w:lastColumn="0" w:noHBand="0" w:noVBand="1"/>
      </w:tblPr>
      <w:tblGrid>
        <w:gridCol w:w="4536"/>
      </w:tblGrid>
      <w:tr w:rsidR="0020682E" w:rsidRPr="00E844BF" w:rsidTr="00797C60">
        <w:tc>
          <w:tcPr>
            <w:tcW w:w="4536" w:type="dxa"/>
          </w:tcPr>
          <w:p w:rsidR="0020682E" w:rsidRPr="00E844BF" w:rsidRDefault="0020682E" w:rsidP="002068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4BF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 городского округа </w:t>
            </w:r>
            <w:proofErr w:type="gramEnd"/>
          </w:p>
          <w:p w:rsidR="0020682E" w:rsidRPr="00E844BF" w:rsidRDefault="0020682E" w:rsidP="002068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44B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D77BC6" w:rsidRDefault="0020682E" w:rsidP="0020682E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4BF">
              <w:rPr>
                <w:rFonts w:ascii="Times New Roman" w:hAnsi="Times New Roman" w:cs="Times New Roman"/>
                <w:sz w:val="28"/>
                <w:szCs w:val="28"/>
              </w:rPr>
              <w:t>от    _____________2022 г.  №_</w:t>
            </w:r>
          </w:p>
          <w:p w:rsidR="0020682E" w:rsidRPr="00E844BF" w:rsidRDefault="0020682E" w:rsidP="0020682E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4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11CC7" w:rsidRDefault="00EE4F48" w:rsidP="00EE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1CC7">
        <w:rPr>
          <w:rFonts w:ascii="Times New Roman" w:eastAsia="Times New Roman" w:hAnsi="Times New Roman" w:cs="Times New Roman"/>
          <w:sz w:val="28"/>
          <w:szCs w:val="28"/>
        </w:rPr>
        <w:t>Комплексы мероприятий и перечень муниципальных  программ Советского городского округа</w:t>
      </w:r>
    </w:p>
    <w:p w:rsidR="00311CC7" w:rsidRDefault="00311CC7" w:rsidP="00311C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края, направленных на обеспечение  достижения  долгосрочных целей и задач</w:t>
      </w:r>
    </w:p>
    <w:p w:rsidR="00311CC7" w:rsidRDefault="00311CC7" w:rsidP="00311C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</w:t>
      </w:r>
    </w:p>
    <w:p w:rsidR="00311CC7" w:rsidRDefault="00311CC7" w:rsidP="00311C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CC7" w:rsidRDefault="00311CC7" w:rsidP="00311CC7">
      <w:pPr>
        <w:pStyle w:val="af6"/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Далее: - МП - муниципальная программа  Советского городского округа Ставропольского края</w:t>
      </w:r>
    </w:p>
    <w:p w:rsidR="00311CC7" w:rsidRDefault="00311CC7" w:rsidP="00311CC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- Советский ГО СК - Советский городской округ Ставропольского края</w:t>
      </w:r>
    </w:p>
    <w:p w:rsidR="00311CC7" w:rsidRDefault="00311CC7" w:rsidP="00311CC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- АСГО СК - администрация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4112"/>
        <w:gridCol w:w="1844"/>
        <w:gridCol w:w="2552"/>
        <w:gridCol w:w="2127"/>
        <w:gridCol w:w="1986"/>
      </w:tblGrid>
      <w:tr w:rsidR="00311CC7" w:rsidTr="00042B47">
        <w:trPr>
          <w:trHeight w:val="138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E34F83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задачи первого, уровня,</w:t>
            </w:r>
          </w:p>
          <w:p w:rsidR="00311CC7" w:rsidRDefault="00311CC7" w:rsidP="00E34F83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задачи второго  уровня, мероприятия, ключевые события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мероприятия, ключевого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(мероприятия, ключевого события)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Ожидаемый результат реализации мероприятия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финансового обеспечения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</w:tr>
      <w:tr w:rsidR="00311CC7" w:rsidTr="00042B47">
        <w:trPr>
          <w:trHeight w:val="26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CC7" w:rsidRPr="00A84537" w:rsidTr="00042B47">
        <w:trPr>
          <w:trHeight w:val="31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Стратегии: формирование социальных и экономических условий  для улучшения качества жизни населения </w:t>
            </w:r>
          </w:p>
          <w:p w:rsidR="00311CC7" w:rsidRPr="00611CE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городского окру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  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</w:t>
            </w:r>
          </w:p>
        </w:tc>
      </w:tr>
      <w:tr w:rsidR="00311CC7" w:rsidRPr="00A84537" w:rsidTr="00042B47">
        <w:trPr>
          <w:trHeight w:val="16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EE4F48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11CC7" w:rsidRPr="00EE4F48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1 . Создание условий для развития  человеческого капитала и социальной сферы</w:t>
            </w:r>
          </w:p>
        </w:tc>
      </w:tr>
      <w:tr w:rsidR="00311CC7" w:rsidRPr="00A84537" w:rsidTr="00042B47">
        <w:trPr>
          <w:trHeight w:val="25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EE4F48" w:rsidRDefault="00311CC7" w:rsidP="00042B47">
            <w:pPr>
              <w:spacing w:after="0" w:line="240" w:lineRule="exact"/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1CC7" w:rsidRPr="00EE4F48" w:rsidRDefault="00311CC7" w:rsidP="00042B47">
            <w:pPr>
              <w:spacing w:after="0" w:line="240" w:lineRule="exact"/>
              <w:ind w:firstLine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4F4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создание безопасных условий их функционирования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Обеспечено  содержание  учреждений образования с учетом федеральных государственных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МП «Развитие образования и молодежной политики в Советском ГО СК» (далее  - МП </w:t>
            </w: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«Развитие образования»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611CE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Заместитель главы АСГО </w:t>
            </w:r>
            <w:proofErr w:type="gramStart"/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 В.</w:t>
            </w:r>
            <w:proofErr w:type="gramEnd"/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И. </w:t>
            </w:r>
            <w:proofErr w:type="spellStart"/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311CC7" w:rsidRPr="00611CE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– зам. главы В.И. </w:t>
            </w:r>
            <w:proofErr w:type="spellStart"/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C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Управление образования  АСГО СК  (далее - Управление образования)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кровли МОУ «СОШ №6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02636">
            <w:pPr>
              <w:tabs>
                <w:tab w:val="left" w:pos="3612"/>
              </w:tabs>
              <w:spacing w:after="0" w:line="240" w:lineRule="exact"/>
              <w:ind w:left="31" w:right="-105" w:hanging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содержания  учреждений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0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УО)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капитальный ремонт здания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1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2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улучшение качества содержания 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замена оконных блоков в МОУ «СОШ №7  с.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Отказного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улучшение качества содержания  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306BA"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в МОУ «СОШ №8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орькая Балка»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улучшение качества содержания  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306BA"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 в МОУ «СОШ №13 г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улучшение качества содержания 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 в МОУ «СОШ №10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</w:t>
            </w:r>
            <w:r w:rsidR="007306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 в МДОУ «Детский сад №32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в МДОУ «Детский сад №18 «Росинка»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в МДОУ «Детский сад №22 «Журавлик»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в МУ ДО «ЦВР»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МОУ «СОШ № 6 с. Солдато-Александровское»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МОУ «СОШ № 9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МОУ «СОШ № 10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МОУ «СОШ № 14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МДОУ «Детский сад № 22 «Журавлик»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МОУ «СОШ №9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 в МОУ «СОШ №10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оконных блоков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МОУ «СОШ № 14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СОШ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СОШ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МОУ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капитальный ремонт МОУ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качества содержания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территории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2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территории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3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капитальный ремонт кровли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1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4 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Правокумского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5 х.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Восточный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7 с.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Отказного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территории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6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13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15 х.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Андревский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МКОУ «ООШ № 16 п.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Селивановка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МКОУ «ООШ № 18 х. Кононов»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9 с. Нины»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10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МОУ «СОШ № 12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капитальный ремонт стадиона 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10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благоустройства территории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Проведено ограждение территории МОУ «СОШ № 1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еленокумск»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Проведено ограждение территории МОУ «СОШ № 4 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Правокумского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Приобретено технологическое оборудование в столовые общеобразовательных и дошкольных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улучшение процесса организации питания 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Приобретено оборудование для расширения использования цифровых технологий в образовательных процессах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расширение использования цифровых технологий в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Увеличена  доля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Построена  новая школа в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Увеличена  доля общеобразовательных организаций, осуществляющих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Проведена реконструкция с пристройкой здания МОУ «СОШ № 1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еленокумск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 доля общеобразовательных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Проведена  реконструкция здания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6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олдато-Александровское»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 доля общеобразовательных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Проведена реконструкция здания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9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Увеличена  доля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осуществляющих образовательную деятельность в одну смену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доступности образования в сельской местности, в том числе за счет внедрения цифровых технологий в обучении (цифровая школа)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Улучшилось качество образования в сельской местности.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Внедрены цифровые технологии в обучении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Расширено использование цифровых технологий в учреждениях образования, расположенных в сельской местности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Внедрены цифровые технологии в обучении детей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Обеспечены условия в МОУ «СОШ № 5 х</w:t>
            </w:r>
            <w:proofErr w:type="gramStart"/>
            <w:r w:rsidRPr="00E00DBE">
              <w:t>.В</w:t>
            </w:r>
            <w:proofErr w:type="gramEnd"/>
            <w:r w:rsidRPr="00E00DBE">
              <w:t>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Улучшилось качество образования в сельской местности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Обеспечены условия в МОУ «СОШ № 18 х</w:t>
            </w:r>
            <w:proofErr w:type="gramStart"/>
            <w:r w:rsidRPr="00E00DBE">
              <w:t>.К</w:t>
            </w:r>
            <w:proofErr w:type="gramEnd"/>
            <w:r w:rsidRPr="00E00DBE">
              <w:t>ононов»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Улучшилось качество образования в сельской местности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Повышено качество образования учащихся сельских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Улучшилось качество образования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образования, организация каникулярного отдыха, оздоровления и занятости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Сформированы базовые компетенции в области  инновационной деятельности у учащихся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учреждений.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Обеспечено качество каникулярного отдыха, оздоровления и занятости  детей</w:t>
            </w:r>
          </w:p>
          <w:p w:rsidR="005F2534" w:rsidRPr="00E00DBE" w:rsidRDefault="005F2534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сеть центров молодежного инновационного творчества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Сформированы базовые компетенции в области 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 учащихся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E00DBE">
              <w:t>Получил развитие частный сегмент  дополнительного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Сформированы дополнительные возможности   получения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Обеспечены условия для развития творческого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административного здания и пищеблока детского оздоровительного лагеря «Звездочка»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качество каникулярного отдыха, оздоровления и занятости 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Обеспечена 100% доступность </w:t>
            </w:r>
            <w:proofErr w:type="spellStart"/>
            <w:proofErr w:type="gramStart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детей в возрасте 1 до 3-х лет.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  качественно новый подход  к организации   раннего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Построен детский сад на 160 мест по адресу: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еленокумск, ул.Ленина, 237.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повышение уровня доступности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детей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№ 2 «Улыбка»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F2534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№ 12 «Зернышко» с благоустройством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0B15F3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Построено детское дошкольное учреждение 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ихайловка.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№ 16 «Солнышко».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повышение качества организации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№ 22 «Журавлик» с благоустройством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повышение качества организации развития детей</w:t>
            </w:r>
          </w:p>
          <w:p w:rsidR="005F2534" w:rsidRPr="00E00DBE" w:rsidRDefault="005F2534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№ 11 «Звездочка»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повышение качества организации развития детей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МДОУ «Детский сад «Росинка»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повышение качества организации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1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 капитальный ремонт и модернизация МДОУ «Детский сад № 17 «Золушка»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E5B71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повышение уровня доступности дошкольного образования детей в возрасте 1 до 3-х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Проведена реконструкция ограждений в МДОУ «Детский сад № 1 «Ласточка»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Обеспечена антитеррористическая защищенность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rPr>
                <w:b/>
              </w:rPr>
            </w:pPr>
            <w:r w:rsidRPr="00E00DBE">
              <w:t xml:space="preserve"> </w:t>
            </w:r>
            <w:r w:rsidRPr="00E00DBE">
              <w:rPr>
                <w:b/>
              </w:rPr>
              <w:t>Создание условий для перехода от образования, основанного на передаче информации, к образованию, базирующемуся на формировании знаний и креативного потенциала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(оптимизация) спектра дополнительных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1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Реализован комплекс мер по профессиональной ориентации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Создана  комплексная система выявления и поддержки одаренных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Внедрены в систему образования программы, направленные на развитие креативного потенциала детей и юношества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непрерывного инклюзивного образования детей</w:t>
            </w:r>
          </w:p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proofErr w:type="spellStart"/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дистанцион-ного</w:t>
            </w:r>
            <w:proofErr w:type="spellEnd"/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46159B" w:rsidRPr="00E00DBE" w:rsidRDefault="0046159B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Организована  деятельность центра образования цифрового и гуманитарного профилей в МОУ «СОШ №8 с. Горькая Балка»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Организована  деятельность центра образования цифрового и гуманитарного профилей в МОУ «СОШ №9 с. Нины»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C6706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Организована  деятельность центра образования цифрового и гуманитарного профилей в МОУ «СОШ №10 с. Солдато-Александровского»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расширение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Внедрена модель Цифровой образовательной среды в МОУ «СОШ №2 г. Зеленокумска»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расширение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Внедрена модель Цифровой образовательной среды в МОУ «СОШ №12 г. Зеленокумска»»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  <w:p w:rsidR="0046159B" w:rsidRPr="00E00DBE" w:rsidRDefault="0046159B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Организована  деятельность центра образования цифрового и гуманитарного профилей в МОУ «СОШ №1 г. Зеленокумск»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Организована  деятельность центра образования цифрового и гуманитарного профилей МОУ «СОШ № 3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еленокумск»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Внедрена модель Цифровой образовательной среды в МОУ «СОШ №13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Организована  деятельность центра образования цифрового и гуманитарного профилей МОУ «СОШ № 5 х.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Восточный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Организована  деятельность центра образования цифрового и гуманитарного профилей МОУ «СОШ № 6 с. Солдато-Александровского»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Организована  деятельность центра образования цифрового и гуманитарного профилей МОУ «СОШ № 7 с. Отказного»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Организована  деятельность центра образования цифрового и гуманитарного профилей МОУ «СОШ № 14                       г. Зеленокумска»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Внедрена модель Цифровой образовательной среды в МОУ «СОШ №11 г. Зеленокумска»»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C6706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расширение общеобразовательных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креативного потенциала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привлекательности педагогической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 уровень обеспеченности учреждений  образования профессиональными кадрами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Обеспечены современные условия труда и достойное материальное вознаграждение за труд педагогов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Обеспечены  условия  для увеличения уровня обеспеченности УО  профессиональными кадрами</w:t>
            </w:r>
          </w:p>
          <w:p w:rsidR="0046159B" w:rsidRPr="00E00DBE" w:rsidRDefault="0046159B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rPr>
                <w:szCs w:val="24"/>
              </w:rPr>
            </w:pPr>
            <w:r w:rsidRPr="00E00DBE">
              <w:rPr>
                <w:szCs w:val="24"/>
              </w:rPr>
              <w:t>Созданы условия для повышения уровня  привлекательности педагогической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Обеспечены  условия  для увеличения уровня обеспеченности УО  профессиональными кадрами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повышение квалификации и профессиональная переподготовка педагогов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Обеспечены  условия  для увеличения уровня обеспеченности УО  профессиональными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деятельности в области опеки и попечительства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46159B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доли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311CC7">
            <w:pPr>
              <w:pStyle w:val="a"/>
              <w:spacing w:line="240" w:lineRule="exact"/>
              <w:ind w:left="0" w:right="33"/>
              <w:rPr>
                <w:b/>
                <w:szCs w:val="24"/>
              </w:rPr>
            </w:pPr>
            <w:r w:rsidRPr="00E00DBE">
              <w:rPr>
                <w:szCs w:val="24"/>
              </w:rPr>
              <w:t>Выполнены мероприятия направленные на снижение уровня социального сиротства, обеспечение семейного устройства детей-сирот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уменьшение доли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11CC7" w:rsidRPr="0046159B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0D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46159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Развитие активной жизненной позиции у молодежи Советского ГО СК</w:t>
            </w:r>
          </w:p>
          <w:p w:rsidR="00311CC7" w:rsidRPr="00E00DBE" w:rsidRDefault="00311CC7" w:rsidP="00042B47">
            <w:pPr>
              <w:spacing w:after="0" w:line="240" w:lineRule="exact"/>
              <w:ind w:right="-10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b/>
                <w:szCs w:val="24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условия для развития активной жизненной позиции у молодежи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>Проведена реконструкция ДК «Ремзавод» под размещение молодежного центра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проведения активного досуга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Закончено строительство культурно - досугового  центра в г. Зеленокумске  с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кинотеатром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оснащенным технологическим оборудованием для показа фильмов в формате 3D, библиотекой и другими объектами,   создающими дополнительные   возможности для  проведения  досуга  молодежи</w:t>
            </w:r>
          </w:p>
          <w:p w:rsidR="00773562" w:rsidRPr="00E00DBE" w:rsidRDefault="00773562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проведения активного досуга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b/>
                <w:szCs w:val="24"/>
              </w:rPr>
              <w:t>Формирование условий для гражданского становления, патриотического, духовно-нравственного воспитания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 уровень гражданского, патриотического и нравственного становления молодежи </w:t>
            </w:r>
          </w:p>
          <w:p w:rsidR="0046159B" w:rsidRPr="00E00DBE" w:rsidRDefault="0046159B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 w:rsidRPr="00E00DBE">
              <w:rPr>
                <w:szCs w:val="24"/>
              </w:rPr>
              <w:t>Созданы  условия для развития  поддержки общественных инициатив и проектов, в том числе в сфере добровольчества (</w:t>
            </w:r>
            <w:proofErr w:type="spellStart"/>
            <w:r w:rsidRPr="00E00DBE">
              <w:rPr>
                <w:szCs w:val="24"/>
              </w:rPr>
              <w:t>волонтерства</w:t>
            </w:r>
            <w:proofErr w:type="spellEnd"/>
            <w:r w:rsidRPr="00E00DBE">
              <w:rPr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 гражданского и нравственного становления молодежи</w:t>
            </w:r>
          </w:p>
          <w:p w:rsidR="0046159B" w:rsidRPr="00E00DBE" w:rsidRDefault="0046159B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  <w:lang w:eastAsia="ru-RU"/>
              </w:rPr>
              <w:t>Реализован  комплекс мероприятий, направленный на профилактику правонарушений и экстремистских проявлений в молодежной среде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 гражданского и патриотического становления молодежи</w:t>
            </w:r>
          </w:p>
          <w:p w:rsidR="00773562" w:rsidRDefault="0077356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3562" w:rsidRDefault="0077356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3562" w:rsidRDefault="0077356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3562" w:rsidRPr="00EF4184" w:rsidRDefault="0077356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1CC7" w:rsidRPr="00A8453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                        </w:t>
            </w:r>
          </w:p>
          <w:p w:rsidR="00311CC7" w:rsidRPr="0046159B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6159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Укрепление физического и духовного здоровья жителей Советского ГО СК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b/>
                <w:szCs w:val="24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ind w:left="34"/>
              <w:rPr>
                <w:b/>
              </w:rPr>
            </w:pPr>
            <w:r w:rsidRPr="00E00DBE">
              <w:rPr>
                <w:b/>
              </w:rPr>
              <w:t xml:space="preserve">Созданы условия для развития физической культуры и спорта среди широких слоев населения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459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физической культуры и спорта в Советском ГО СК»  (далее - МП «Развитие физической культуры»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МКУ «Комитет по физической культуре и спорту Советского городского округа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польского края» (далее- 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>Построена комплексная спортивная площадка в х</w:t>
            </w:r>
            <w:proofErr w:type="gramStart"/>
            <w:r w:rsidRPr="00E00DBE">
              <w:rPr>
                <w:rFonts w:eastAsia="Times New Roman"/>
                <w:color w:val="000000"/>
                <w:szCs w:val="24"/>
              </w:rPr>
              <w:t>.А</w:t>
            </w:r>
            <w:proofErr w:type="gramEnd"/>
            <w:r w:rsidRPr="00E00DBE">
              <w:rPr>
                <w:rFonts w:eastAsia="Times New Roman"/>
                <w:color w:val="000000"/>
                <w:szCs w:val="24"/>
              </w:rPr>
              <w:t>ндреевский.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ндреевский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олдато-Александровское.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олдато-Александровское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комплексная спортивная площадка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физической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МП «Развитие физической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спортивной площадки по ул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оветской с.Отказное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 в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rFonts w:eastAsia="Times New Roman"/>
                <w:color w:val="000000"/>
                <w:szCs w:val="24"/>
              </w:rPr>
            </w:pPr>
            <w:r w:rsidRPr="00E00DBE">
              <w:rPr>
                <w:szCs w:val="24"/>
              </w:rPr>
              <w:t xml:space="preserve">Построен  детский спортивно-игровой комплекс по ул. Кирова   с. </w:t>
            </w:r>
            <w:proofErr w:type="gramStart"/>
            <w:r w:rsidRPr="00E00DBE">
              <w:rPr>
                <w:szCs w:val="24"/>
              </w:rPr>
              <w:t>Отказное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 - 2026г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 в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 xml:space="preserve">Построена  комплексная  спортивная площадка в </w:t>
            </w:r>
            <w:proofErr w:type="spellStart"/>
            <w:r w:rsidRPr="00E00DBE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E00DBE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E00DBE">
              <w:rPr>
                <w:rFonts w:eastAsia="Times New Roman"/>
                <w:color w:val="000000"/>
                <w:szCs w:val="24"/>
              </w:rPr>
              <w:t>равокумское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для развития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 и спорта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 комплексная  спортивная  площадка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для развития физической культуры и спорта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физкультурно-оздоровительный комплекс 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физической культуры и спорта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>Построена комплексная  спортивная площадка в пос. Михайловка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для развития физической культуры и спорта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10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 xml:space="preserve">Построена  комплексная спортивная площадка  в </w:t>
            </w:r>
            <w:proofErr w:type="spellStart"/>
            <w:r w:rsidRPr="00E00DBE">
              <w:rPr>
                <w:rFonts w:eastAsia="Times New Roman"/>
                <w:color w:val="000000"/>
                <w:szCs w:val="24"/>
              </w:rPr>
              <w:t>хВосточный</w:t>
            </w:r>
            <w:proofErr w:type="spellEnd"/>
            <w:r w:rsidRPr="00E00DB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для развития физической культуры и спорта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хВосточный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здания по адресу: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 ул.Комсомольская  под размещение физкультурно-оздоровительного комплекса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 xml:space="preserve">Проведена реконструкция стадиона в </w:t>
            </w:r>
            <w:proofErr w:type="spellStart"/>
            <w:r w:rsidRPr="00E00DBE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E00DBE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E00DBE">
              <w:rPr>
                <w:rFonts w:eastAsia="Times New Roman"/>
                <w:color w:val="000000"/>
                <w:szCs w:val="24"/>
              </w:rPr>
              <w:t>равокумское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стадиона «Урожай»  г. 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Зеленокумске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Завершено строительство спортивного зала на стадионе «Урожай»  </w:t>
            </w:r>
          </w:p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условия для развития физической культуры и спорта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Зеленокумске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b/>
                <w:szCs w:val="24"/>
              </w:rPr>
              <w:t>Приобщение различных слоев населения  к занятиям физической культурой и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 стал нормой для населения Советского ГО СК</w:t>
            </w:r>
          </w:p>
          <w:p w:rsidR="00773562" w:rsidRPr="00E00DBE" w:rsidRDefault="0077356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szCs w:val="24"/>
              </w:rPr>
            </w:pPr>
            <w:r w:rsidRPr="00E00DBE">
              <w:rPr>
                <w:szCs w:val="24"/>
              </w:rPr>
              <w:t>Развита сеть мест для систематических занятий спортом молодежи и лиц средних и старших возрастов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7356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формирования здорового  образа жизни  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szCs w:val="24"/>
              </w:rPr>
            </w:pPr>
            <w:r w:rsidRPr="00E00DBE">
              <w:rPr>
                <w:szCs w:val="24"/>
              </w:rPr>
              <w:t>Внедрены новые формы физкультурно-оздоровительной и спортивной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7356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формирования здорового  образа жизни  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00DBE">
              <w:rPr>
                <w:szCs w:val="24"/>
              </w:rPr>
              <w:t>Развита  массовость физкультурного и спортивного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формирования здорового  образа жизни  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szCs w:val="24"/>
              </w:rPr>
            </w:pPr>
            <w:r w:rsidRPr="00E00DBE">
              <w:rPr>
                <w:szCs w:val="24"/>
              </w:rPr>
              <w:t>Пропаганда  здорового образа жизни средствами физической культуры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формирования здорового  образа жизни  у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«К ФК и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1CC7" w:rsidRPr="00A8453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73562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3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35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 Развитие единого культурного пространства на территории Советского ГО СК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E00DBE">
              <w:rPr>
                <w:b/>
                <w:color w:val="000000" w:themeColor="text1"/>
                <w:szCs w:val="24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Созданы условия для развития </w:t>
            </w:r>
            <w:r w:rsidRPr="00E00D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детей в</w:t>
            </w:r>
            <w:r w:rsidRPr="00E00DB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сфе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 культуры 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 Советского ГО СК» (далее - МП «Развитие культуры»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Зам. главы 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культуры  АСГО СК         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 - Отдел культуры)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здания МУДО «Детская школа искусств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Балка Советского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Улучшены условия для развития </w:t>
            </w:r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  <w:r w:rsidR="008A37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тельного образования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в</w:t>
            </w:r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сфе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 культуры и искусства </w:t>
            </w:r>
            <w:proofErr w:type="gramStart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 музыкальные, художественные школы обеспечены необходимыми инструментами, оборудованием и материалами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Улучшены условия для развития </w:t>
            </w:r>
            <w:proofErr w:type="spellStart"/>
            <w:proofErr w:type="gramStart"/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в</w:t>
            </w:r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сфе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культуры 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система продвижения талантливой молодежи в сфере отраслей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C59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Улучшены условия для развития талантливой молодежи в сфере отраслей культуры</w:t>
            </w:r>
            <w:r w:rsidRPr="00E00D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E00DBE">
              <w:rPr>
                <w:b/>
                <w:color w:val="000000" w:themeColor="text1"/>
                <w:szCs w:val="24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 доступ  к знаниям, информации, культурным ценностям, удовлетворяющий  потребности населения</w:t>
            </w:r>
          </w:p>
          <w:p w:rsidR="008A3764" w:rsidRPr="00773562" w:rsidRDefault="008A3764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>Проведен капитальный ремонт Филиала №12 МУК «Центральная библиотека Советского района «Библиотека х</w:t>
            </w:r>
            <w:proofErr w:type="gramStart"/>
            <w:r w:rsidRPr="00E00DBE">
              <w:rPr>
                <w:rFonts w:eastAsia="Times New Roman"/>
                <w:color w:val="000000"/>
                <w:szCs w:val="24"/>
              </w:rPr>
              <w:t>.К</w:t>
            </w:r>
            <w:proofErr w:type="gramEnd"/>
            <w:r w:rsidRPr="00E00DBE">
              <w:rPr>
                <w:rFonts w:eastAsia="Times New Roman"/>
                <w:color w:val="000000"/>
                <w:szCs w:val="24"/>
              </w:rPr>
              <w:t>олесников»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Улучшены условия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 населения  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E00DBE">
              <w:rPr>
                <w:rFonts w:eastAsia="Times New Roman"/>
                <w:color w:val="000000"/>
                <w:szCs w:val="24"/>
              </w:rPr>
              <w:t>Проведен капитальный ремонт Филиала №9 МУК «Центральная библиотека Советского района «Библиотека в с</w:t>
            </w:r>
            <w:proofErr w:type="gramStart"/>
            <w:r w:rsidRPr="00E00DBE">
              <w:rPr>
                <w:rFonts w:eastAsia="Times New Roman"/>
                <w:color w:val="000000"/>
                <w:szCs w:val="24"/>
              </w:rPr>
              <w:t>.Н</w:t>
            </w:r>
            <w:proofErr w:type="gramEnd"/>
            <w:r w:rsidRPr="00E00DBE">
              <w:rPr>
                <w:rFonts w:eastAsia="Times New Roman"/>
                <w:color w:val="000000"/>
                <w:szCs w:val="24"/>
              </w:rPr>
              <w:t>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Улучшены условия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 населения  к знаниям, информации, культурным ценностям</w:t>
            </w:r>
          </w:p>
          <w:p w:rsidR="008A3764" w:rsidRPr="00E00DBE" w:rsidRDefault="008A3764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ремонт филиала № 6 МУК «Центральная библиотека Советского района «Библиотека для детей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оллато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-Александровское»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Улучшены условия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 населения  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  связь   с виртуальным книжным фондом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Улучшены условия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 населения  к знаниям, информации, культурным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E00DBE">
              <w:rPr>
                <w:b/>
                <w:color w:val="000000" w:themeColor="text1"/>
                <w:szCs w:val="24"/>
              </w:rPr>
              <w:t>Создание благоприятных условий для развития культурно - досуговой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Сформирована уникальная  культурно - досуговая среда, удовлетворяя-</w:t>
            </w:r>
            <w:proofErr w:type="spellStart"/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ющая</w:t>
            </w:r>
            <w:proofErr w:type="spellEnd"/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запросам всех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 капитальный ремонт здания Зала торжеств МКУ «Культурно-досуговый центр»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Улучшена культурно - досуговая среда в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культурно-досугового центра по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с.Правокумское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Улучшена культурно - досуговая среда в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  Дома культуры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ихайовка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Улучшена культурно - досуговая среда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ихайовка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крыши и капитальный ремонт здания МКУ «Центр культуры и досуга»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Улучшена культурно - досуговая среда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здания ДК МКУ «Культурно-досуговый центр»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тказное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CC0FC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Улучшена культурно - досуговая среда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  микроавтобус на 30 посадочных мест для ДК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Улучшена культурно - досуговая среда в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строительство дома культуры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с библиотекой и благоустройство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Сформирована культурно - досуговая среда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Дома культуры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еливановка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Улучшена культурно - досуговая среда в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еливановка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фасада и замена кровли МКУ «Культурно-досуговый центр»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Улучшена культурно - досуговая среда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капитальный ремонт здания МКУ «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-Александров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социально-культурное объединение» кинотеатр «Дружба»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Улучшена культурно - досуговая среда </w:t>
            </w:r>
            <w:proofErr w:type="gramStart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Солдато-Алесандровском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Внедрены  цифровые технологии в культурное пространство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элемент уникальной  культурно - досуговой среды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  виртуальный  концертный зал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элемент уникальной  культурно - досуговой среды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в федеральных программах, программе и проектах Ставропольского края  «Культурная среда», «Творческие люди», «Цифровая культура»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Созданы условия для творческого развития населения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311CC7" w:rsidRPr="00A8453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11CC7" w:rsidRPr="004103F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103F7" w:rsidRPr="004103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Развитие системы социальной защиты и социальной поддержки</w:t>
            </w:r>
          </w:p>
          <w:p w:rsidR="00311CC7" w:rsidRPr="00084E63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 уровень и качество жизни социально уязвимых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 граждан Советского ГО СК» (далее – МП «Социальная поддержка»)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Управления труда и социальной защиты населения АСГО СК         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далее-УТСЗН)</w:t>
            </w:r>
          </w:p>
          <w:p w:rsidR="00914274" w:rsidRPr="00E00DBE" w:rsidRDefault="00914274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0E52E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уровень жизни социально уязвимых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Обеспечена эффективность предоставления мер социальной поддержки отдельным категориям граждан</w:t>
            </w:r>
          </w:p>
          <w:p w:rsidR="004103F7" w:rsidRPr="00E00DBE" w:rsidRDefault="004103F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Повышено качество жизни 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адресной помощи семьям с детьми, проживающими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Сокращен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бедности среди семей с детьми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4103F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Произведены выплаты в рамках  адресной помощи семьям с детьми, проживающими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уровень бедности среди семей с детьми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Реализованы принципы адресного подхода при оказании социальной помощи семьям с детьми, нуждающимся гражданам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уровень бедности среди семей с детьми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уровень бедности среди семей с детьми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Создание условий для формирования доступной среды жизнедеятельности для инвалидов и других маломобильных групп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Создана  </w:t>
            </w:r>
            <w:proofErr w:type="spellStart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безбарье-ная</w:t>
            </w:r>
            <w:proofErr w:type="spellEnd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и обеспечены равные возможности для инвалидов</w:t>
            </w:r>
            <w:r w:rsidRPr="00E00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и других маломобильных групп населения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RPr="00A84537" w:rsidTr="00042B47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Организована  работа  по оборудованию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Улучшено состояние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безбарьеной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</w:t>
            </w:r>
            <w:r w:rsidRPr="00E00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других маломобильных групп населения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4103F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311CC7" w:rsidRPr="004103F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Задача 2.  Обеспечение благоприятных условий для экономического развития Советского ГО СК</w:t>
            </w:r>
          </w:p>
          <w:p w:rsidR="00311CC7" w:rsidRPr="004103F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4103F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1CC7" w:rsidRPr="004103F7" w:rsidRDefault="00311CC7" w:rsidP="00042B47">
            <w:pPr>
              <w:spacing w:after="0" w:line="240" w:lineRule="exact"/>
              <w:ind w:left="95" w:firstLine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03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 Повышение инвестиционной привлекательности Советского ГО СК</w:t>
            </w:r>
          </w:p>
          <w:p w:rsidR="00311CC7" w:rsidRPr="004103F7" w:rsidRDefault="00311CC7" w:rsidP="00042B47">
            <w:pPr>
              <w:spacing w:after="0" w:line="240" w:lineRule="exact"/>
              <w:ind w:left="95" w:firstLine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благоприятной для инвесторов административной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административной среды, благоприятной для создания и развития бизнеса на территории Советского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 Советского ГО СК»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- МП «Экономическое развитие»)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Заместитель главы АС ГО СК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(далее - Зам. главы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  <w:proofErr w:type="gramEnd"/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экономического АСГО СК  (далее - 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азвития)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Внедрен Стандарт  деятельности администрации Советского ГО СК  по обеспечению благоприятного инвестиционного климата в Советском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Создана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нистративная среда для </w:t>
            </w:r>
            <w:r w:rsidRPr="0051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благоприятного инвестиционного климата на территории Советского ГО СК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48A6" w:rsidRPr="00513D56" w:rsidRDefault="000F48A6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и осуществляется оказание методической и консультативной помощи потенциальным инвесторам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 и муниципальной поддержки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8A6" w:rsidRPr="00E00DBE" w:rsidRDefault="000F48A6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B2B7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1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Создана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нистративная среда </w:t>
            </w:r>
            <w:r w:rsidRPr="007B2B77">
              <w:rPr>
                <w:rFonts w:ascii="Times New Roman" w:eastAsia="Calibri" w:hAnsi="Times New Roman" w:cs="Times New Roman"/>
                <w:sz w:val="24"/>
                <w:szCs w:val="24"/>
              </w:rPr>
              <w:t>для оказания поддержки потенциальным инвесторам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Утвержден и реализуется  порядок прохождения  инвесторами административных процедур в сфере земельный отношений и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Создана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нистративная среда</w:t>
            </w:r>
            <w:r w:rsidRPr="007B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оказания поддержки потенциальным инвесторам</w:t>
            </w:r>
          </w:p>
          <w:p w:rsidR="00311CC7" w:rsidRPr="000F5E8E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«административные барьеры» при реализации приоритетных инвестиционных проектов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Создана административная среда, благоприятная для создания и развития бизнеса на территории Советского ГО СК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  <w:p w:rsidR="00311CC7" w:rsidRPr="005A661E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административных механизмов</w:t>
            </w:r>
            <w:proofErr w:type="gramEnd"/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привлечения инвестиций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A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уровня финансовой  и административной поддержки субъектов инвестиционной деятельности  соответствующего реальным  потребностям потенциальных инвесторов</w:t>
            </w:r>
          </w:p>
          <w:p w:rsidR="00311CC7" w:rsidRPr="007C23A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1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предоставление инвесторам, реализующим социально-значимые инвестиционные проекты на территории Советского ГО СК  налоговые льготы  по налогу на землю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176698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финансовой  поддержки субъектов инвестиционной деятельности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1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 нормативный документ, обеспечивающий предоставление инвесторам права на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субсидирование процентной ставки по кредитам, полученным инвесторами на реализацию инвестиционных проектов на территории Советского ГО СК</w:t>
            </w:r>
          </w:p>
          <w:p w:rsidR="000F48A6" w:rsidRPr="00E00DBE" w:rsidRDefault="000F48A6" w:rsidP="00042B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4E43AC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0639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финансовой  поддержки субъектов инвестиционной деятельности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инвентаризация промышленных зон для выявления территорий, перспективных для реновации производств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>Увеличен уровен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административной </w:t>
            </w: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субъектов инвестиционной деятельности  </w:t>
            </w:r>
          </w:p>
          <w:p w:rsidR="00311CC7" w:rsidRPr="004E43A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и реализуется система  административного сопровождения  инвесторов, реализующих инвестиционные проекты, реализуемых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3A32F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административной </w:t>
            </w:r>
            <w:r w:rsidRPr="00176698">
              <w:rPr>
                <w:rFonts w:ascii="Times New Roman" w:hAnsi="Times New Roman" w:cs="Times New Roman"/>
                <w:sz w:val="24"/>
                <w:szCs w:val="24"/>
              </w:rPr>
              <w:t>поддержки субъектов инвестиционной деятельности</w:t>
            </w:r>
            <w:r w:rsidRPr="007C2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2FB">
              <w:rPr>
                <w:rFonts w:ascii="Times New Roman" w:hAnsi="Times New Roman" w:cs="Times New Roman"/>
                <w:sz w:val="24"/>
                <w:szCs w:val="24"/>
              </w:rPr>
              <w:t>соответствующего реальным  потребностям инвесторов</w:t>
            </w:r>
          </w:p>
          <w:p w:rsidR="00311CC7" w:rsidRPr="00B00EEA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 благоприятного инвестиционного имиджа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F237A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 w:rsidRPr="00614960">
              <w:rPr>
                <w:rFonts w:ascii="Times New Roman" w:hAnsi="Times New Roman" w:cs="Times New Roman"/>
                <w:b/>
                <w:sz w:val="24"/>
                <w:szCs w:val="24"/>
              </w:rPr>
              <w:t>уровня инвестиционной привлекательности Советского ГО СК и инвестиционной активности внутренних и внешних инвесторов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1236D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1236D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1236D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1236D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2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презентация имеющихся инвестиционных возможностей и конкретных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официальном Интернет-Портале  Советского ГО СК</w:t>
            </w:r>
          </w:p>
          <w:p w:rsidR="000F48A6" w:rsidRPr="00E00DBE" w:rsidRDefault="000F48A6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BF3500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500">
              <w:rPr>
                <w:rFonts w:ascii="Times New Roman" w:eastAsia="Calibri" w:hAnsi="Times New Roman" w:cs="Times New Roman"/>
                <w:sz w:val="24"/>
                <w:szCs w:val="24"/>
              </w:rPr>
              <w:t>Улучшен уровень инвестиционной 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500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ГО СК</w:t>
            </w:r>
            <w:r w:rsidRPr="00BF3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  «зеленый коридор» стратегически важным для развития Советского ГО СК инвестиционным проектам, обеспечивающим новое качество жизни населения и повышение конкурентоспособности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F237A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активности внутренних и внешних инвесторов </w:t>
            </w:r>
          </w:p>
          <w:p w:rsidR="00311CC7" w:rsidRPr="008F237A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обучение сотрудников Советского ГО СК, ответственных за работу в сфере инвестиционной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F237A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4F56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Повышен уровень квалификации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профильных </w:t>
            </w:r>
            <w:r w:rsidRPr="004F56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специалистов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11CC7" w:rsidRPr="000F48A6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F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F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Задача 2.2. Обеспечение благоприятных условий для развития малого и среднего предпринимательства</w:t>
            </w:r>
          </w:p>
          <w:p w:rsidR="00311CC7" w:rsidRPr="0037455A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 основных показателей, характеризующих деятельность МСП, за счет внедрения комплексной системы стимулирования развития и легализации 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комфортные  условия для осуществления предпринимательской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37455A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Увеличено количество</w:t>
            </w:r>
            <w:r w:rsidRPr="00CA34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субъектов МСП (включая ИП и </w:t>
            </w:r>
            <w:proofErr w:type="spellStart"/>
            <w:r w:rsidRPr="00CA3417">
              <w:rPr>
                <w:rFonts w:ascii="Times New Roman" w:eastAsia="Times New Roman" w:hAnsi="Times New Roman" w:cs="Times New Roman"/>
                <w:bCs/>
                <w:color w:val="000000"/>
              </w:rPr>
              <w:t>самозанятых</w:t>
            </w:r>
            <w:proofErr w:type="spellEnd"/>
            <w:r w:rsidRPr="00CA34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граждан)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1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Сформированы благоприятный предпринимательский климат, конкурентная среда, направленные на активизацию деятельности малых и средних  предприятий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377A7E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Увеличена численность</w:t>
            </w:r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>занятых</w:t>
            </w:r>
            <w:proofErr w:type="gramEnd"/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сфере малого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среднего предпринимательства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</w:t>
            </w:r>
            <w:proofErr w:type="spellStart"/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>самозанятых</w:t>
            </w:r>
            <w:proofErr w:type="spellEnd"/>
            <w:r w:rsidRPr="00377A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граждан</w:t>
            </w:r>
          </w:p>
          <w:p w:rsidR="00311CC7" w:rsidRPr="00377A7E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по содействию развитию социального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6D13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величено  количество</w:t>
            </w:r>
            <w:r w:rsidRPr="00326D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предприятий (индивидуальных предпринимателей),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26D13">
              <w:rPr>
                <w:rFonts w:ascii="Times New Roman" w:eastAsia="Times New Roman" w:hAnsi="Times New Roman" w:cs="Times New Roman"/>
                <w:bCs/>
                <w:color w:val="000000"/>
              </w:rPr>
              <w:t>которым</w:t>
            </w:r>
            <w:proofErr w:type="gramEnd"/>
            <w:r w:rsidRPr="00326D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присвоен статус социального предприятия</w:t>
            </w:r>
          </w:p>
          <w:p w:rsidR="00311CC7" w:rsidRPr="00DB7E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 доступ субъектов малого и среднего предпринимательства к закупкам товаров, работ, услуг для государственных и муниципальных нужд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4448D0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Увеличена доля</w:t>
            </w:r>
            <w:r w:rsidRPr="00444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закупок у субъектов </w:t>
            </w:r>
            <w:r w:rsidRPr="00444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специалисты осуществляющие 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Увеличено количество</w:t>
            </w:r>
            <w:r w:rsidRPr="00444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оказанных субъектам </w:t>
            </w:r>
            <w:r w:rsidRPr="00444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малого и среднего предпринимательства </w:t>
            </w:r>
            <w:r w:rsidRPr="004448D0">
              <w:rPr>
                <w:rFonts w:ascii="Times New Roman" w:eastAsia="Times New Roman" w:hAnsi="Times New Roman" w:cs="Times New Roman"/>
                <w:bCs/>
                <w:color w:val="000000"/>
              </w:rPr>
              <w:t>консультационно-информационных услуг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1CC7" w:rsidRPr="004448D0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C7" w:rsidRPr="000F48A6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Задача 2.3.Обеспечение благоприятных условий для развития АПК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растениеводства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экономической эффективности растениеводства за счет внедрения инновационных и цифровых технологий,</w:t>
            </w:r>
            <w:r w:rsidRPr="00E00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ресурсосберегающих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главы - начальник Управления сельского хозяйства и охраны окружающей среды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АС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(далее -  Зам. главы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902CAB" w:rsidRPr="00E00DBE" w:rsidRDefault="00902CAB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 агрохимическое обследование земель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назначения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уровень экономической эффективности</w:t>
            </w:r>
            <w:r w:rsidRPr="00F61CD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</w:p>
          <w:p w:rsidR="00311CC7" w:rsidRPr="00F61CD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Оказано содействие сельскохозяйственным товаропроизводителям в получении господдержки в рамках Государственной программы развития сельского хозяйства и 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  <w:p w:rsidR="000F48A6" w:rsidRPr="00E00DBE" w:rsidRDefault="000F48A6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3586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уровень экономической эффективности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реконструкция и модернизация оросительных систем в СПК и КФХ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год,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уровень экономической эффективности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модернизации производственных процессов</w:t>
            </w:r>
          </w:p>
          <w:p w:rsidR="00311CC7" w:rsidRPr="0083586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Оказано содействие гражданам, ведущим личное подсобное хозяйство, в получении грантов в форме субсидий на закладку сада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суперинтенсивного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уровень экономической эффективности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государственной поддержки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Оказано содействие в применении новых интенсивных сортов сельскохозяйственных культур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уровень экономической эффективности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внедрения инновационных технологий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Внедрены элементы системы точного земледелия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>экономической эффективности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внедрения инновационных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9F5FC8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событие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Введен в эксплуатацию </w:t>
            </w:r>
            <w:r w:rsidRPr="009A31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тепличный  комплекс  </w:t>
            </w:r>
            <w:r w:rsidRPr="009A319B">
              <w:rPr>
                <w:rFonts w:ascii="Times New Roman" w:eastAsia="Calibri" w:hAnsi="Times New Roman" w:cs="Times New Roman"/>
              </w:rPr>
              <w:t>АО СХП «Кавказ» по производству плодоовощной продукции защищенного грунта, площадью 42,00 га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A319B">
              <w:rPr>
                <w:rFonts w:ascii="Times New Roman" w:eastAsia="Calibri" w:hAnsi="Times New Roman" w:cs="Times New Roman"/>
              </w:rPr>
              <w:t xml:space="preserve"> расположенного по адресу</w:t>
            </w:r>
            <w:proofErr w:type="gramStart"/>
            <w:r w:rsidRPr="009A319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9A319B">
              <w:rPr>
                <w:rFonts w:ascii="Times New Roman" w:eastAsia="Calibri" w:hAnsi="Times New Roman" w:cs="Times New Roman"/>
              </w:rPr>
              <w:t xml:space="preserve"> Ставропольский  край, Советский район, в 4,5 км западнее с. Солдато-Александровское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A21A5F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B738E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</w:t>
            </w:r>
            <w:r w:rsidRPr="00835867">
              <w:rPr>
                <w:rFonts w:ascii="Times New Roman" w:hAnsi="Times New Roman" w:cs="Times New Roman"/>
                <w:sz w:val="24"/>
                <w:szCs w:val="24"/>
              </w:rPr>
              <w:t>экономической эффективности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внедрения инновационных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привлекательности отрасли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животноводства и ее развитие за счет эффективной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 племенной молодняк в СПК и КФХ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год,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2522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Увеличены темпы развития  отрасли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животноводства </w:t>
            </w:r>
            <w:r w:rsidRPr="002A5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эффективной государственной поддержки</w:t>
            </w:r>
          </w:p>
          <w:p w:rsidR="00902CAB" w:rsidRPr="00530D4A" w:rsidRDefault="00902CAB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еконструкция и модернизация животноводческих помещений в СПК Советского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509F5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850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привлекательности отрасли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животноводства и ее развитие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Оказано содействие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товаропроизводителям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603D0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603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привлекательности отрасли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животноводства и ее развитие за счет эффективной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Организованы и проведены семинары по 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бучению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кормопроизводству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A21A5F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2261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22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эффективности отрасли животноводства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D634BF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D634B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4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Обновление  машинно-тракторного парка в СПК и КФХ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B738E7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производительности труда в сельскохозяйственном производстве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счет приобретения новых современных машин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3012C5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A21A5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Оказано содействие   СПК и КФХ округа в приобретении новых современных тракторов и комбайнов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2340D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E08B5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Повышен уровень </w:t>
            </w:r>
            <w:r w:rsidRPr="009E08B5">
              <w:rPr>
                <w:rFonts w:ascii="Times New Roman" w:eastAsia="Times New Roman" w:hAnsi="Times New Roman" w:cs="Times New Roman"/>
                <w:bCs/>
                <w:color w:val="000000"/>
              </w:rPr>
              <w:t>производительности труда в 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льскохозяйственном производстве</w:t>
            </w:r>
            <w:r w:rsidRPr="009E08B5">
              <w:rPr>
                <w:rFonts w:ascii="Times New Roman" w:eastAsia="Times New Roman" w:hAnsi="Times New Roman" w:cs="Times New Roman"/>
                <w:bCs/>
                <w:color w:val="000000"/>
              </w:rPr>
              <w:t>, за счет приобретения новых современных машин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9D4CD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 машинотракторный парк в СПК и КФХ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Повышен уровень </w:t>
            </w:r>
            <w:r w:rsidRPr="009E08B5">
              <w:rPr>
                <w:rFonts w:ascii="Times New Roman" w:eastAsia="Times New Roman" w:hAnsi="Times New Roman" w:cs="Times New Roman"/>
                <w:bCs/>
                <w:color w:val="000000"/>
              </w:rPr>
              <w:t>производительности труда в 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льскохозяйственном производстве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11CC7" w:rsidRDefault="00311CC7" w:rsidP="00042B47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2.4. Создание условий для развития пищевой и перерабатывающей промышленности, потребительского рынка и туризма</w:t>
            </w:r>
          </w:p>
          <w:p w:rsidR="00902CAB" w:rsidRPr="00E00DBE" w:rsidRDefault="00902CAB" w:rsidP="00042B47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пищевой и перерабатывающей промышленности за счет создания инновационных производств и производств малой переработки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А.А. </w:t>
            </w:r>
            <w:proofErr w:type="spell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новые   производства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276A75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Достигнут рост</w:t>
            </w:r>
            <w:proofErr w:type="gramEnd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 производств пищевой  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Произведена  модернизация действующих  предприятий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Достигнут рост</w:t>
            </w:r>
            <w:proofErr w:type="gramEnd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модернизированных </w:t>
            </w:r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 пищевой  и перерабатывающей промышленности</w:t>
            </w: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02CAB" w:rsidRPr="00E00DBE" w:rsidRDefault="00902CAB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Применены новые индустриальные технологии предприятиями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Достигнут рост</w:t>
            </w:r>
            <w:proofErr w:type="gramEnd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инновационных </w:t>
            </w:r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 пищевой  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Оказана консультативная поддержка субъектам предпринимательской деятельности по вопросам  развития экспорта продукции  пищевой и перерабатывающей промышленности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Достигнут рост</w:t>
            </w:r>
            <w:proofErr w:type="gramEnd"/>
            <w:r w:rsidRPr="007B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</w:t>
            </w:r>
            <w:proofErr w:type="spellStart"/>
            <w:r w:rsidRPr="007B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экспортетов</w:t>
            </w:r>
            <w:proofErr w:type="spellEnd"/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 пищевой и перерабатывающей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внедрения инновационных технологий  в рамках  развития  предприятий пищевой и перерабатывающей промышленности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Достигнут рост</w:t>
            </w:r>
            <w:proofErr w:type="gramEnd"/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инновационных </w:t>
            </w:r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 пищевой  и перерабатывающей промышленности</w:t>
            </w: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 малой переработки</w:t>
            </w:r>
            <w:r w:rsidRPr="0027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пищевой  и перерабатывающей промышленности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Создана оптимальная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многоформатная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инфраструктура предприятий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Сформированы  схема 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2026-2030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064F4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06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Pr="0006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многоформатной</w:t>
            </w:r>
            <w:proofErr w:type="spellEnd"/>
            <w:r w:rsidRPr="0006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предприятий 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B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ыполнены процедуры по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размещению нестационарных  торговых  объектов, нестационарных объектов по предоставлению услуг 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10589" w:rsidRDefault="00311CC7" w:rsidP="00042B4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реализация  потребности населения в получении услуг торговли, общественного питания </w:t>
            </w:r>
            <w:proofErr w:type="gramStart"/>
            <w:r w:rsidRPr="0011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11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«шаговой доступности»</w:t>
            </w:r>
            <w:r w:rsidRPr="00DB7EC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формирование и актуализация  дислокации объектов торговли, общественного питания, бытового обслуживания населения, расположенных на территории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Проведена актуализация дислокации объектов торговли и общественного питания</w:t>
            </w:r>
          </w:p>
          <w:p w:rsidR="00902CAB" w:rsidRPr="00673826" w:rsidRDefault="00902CAB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D614BD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ежегодный мониторинг исполнения требований договоров на право размещения нестационарных торговых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D614BD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DB7E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 мониторинг  создания оптимальной инфраструктуры </w:t>
            </w:r>
            <w:r w:rsidRPr="000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D614BD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4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улучшения качества торгового обслуживания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D614BD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и гостей Советского ГО СК качественными товарами </w:t>
            </w:r>
          </w:p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 для развития фирменной торговли, в том числе фермерских магазинов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D6F">
              <w:rPr>
                <w:rFonts w:ascii="Times New Roman" w:hAnsi="Times New Roman" w:cs="Times New Roman"/>
              </w:rPr>
              <w:t xml:space="preserve">Увеличено количество объектов фирменной торговли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ярмарочной площади по   ул. Прогонная с.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Увеличено количество проведенных ярмарок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63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Территориальный отдел с. </w:t>
            </w:r>
            <w:proofErr w:type="gramStart"/>
            <w:r w:rsidRPr="00863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Отказное</w:t>
            </w:r>
            <w:proofErr w:type="gram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Проведены ярмарки  с участием местных и ставропольских товаропроизводителей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Увеличены объемы реализуемой   местными и краевыми  </w:t>
            </w:r>
            <w:proofErr w:type="gramStart"/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>производи-</w:t>
            </w:r>
            <w:proofErr w:type="spellStart"/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>телями</w:t>
            </w:r>
            <w:proofErr w:type="spellEnd"/>
            <w:proofErr w:type="gramEnd"/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</w:t>
            </w:r>
            <w:proofErr w:type="spellEnd"/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-венной продукции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Организовано размещение нестационарных торговых объектов для осуществления сезонной торговли овощами, фруктами и ягодами</w:t>
            </w:r>
          </w:p>
          <w:p w:rsidR="00FE3E02" w:rsidRPr="00E00DBE" w:rsidRDefault="00FE3E0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6F6D6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Увеличены  объемы</w:t>
            </w:r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реализуемой сельскохозяйственной продукции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продукции,  произведенной в личных подсобных  хозяйствах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DB7E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Увеличены объемы</w:t>
            </w:r>
            <w:r w:rsidRPr="006F6D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реализуемой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выявлению и пресечению административных правонарушений, связанных с самовольным осуществлением деятельности в сфере торговли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39314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93143">
              <w:rPr>
                <w:rFonts w:ascii="Times New Roman" w:eastAsia="Times New Roman" w:hAnsi="Times New Roman" w:cs="Times New Roman"/>
                <w:bCs/>
                <w:color w:val="000000"/>
              </w:rPr>
              <w:t>Созданы условия для соблюдения честной конкуренции на потребительском рынке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правовой грамотности субъектов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5919F2" w:rsidRDefault="00311CC7" w:rsidP="00042B47">
            <w:pPr>
              <w:pStyle w:val="ConsPlusCell"/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Повышение  качества обслуживания потребителей на </w:t>
            </w:r>
            <w:proofErr w:type="gramStart"/>
            <w:r>
              <w:rPr>
                <w:b/>
                <w:bCs/>
                <w:color w:val="000000"/>
              </w:rPr>
              <w:t>потребительском</w:t>
            </w:r>
            <w:proofErr w:type="gramEnd"/>
            <w:r>
              <w:rPr>
                <w:b/>
                <w:bCs/>
                <w:color w:val="000000"/>
              </w:rPr>
              <w:t xml:space="preserve"> рынка</w:t>
            </w:r>
            <w:r w:rsidRPr="00DB7EC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2A6BB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 хозяйствующих субъектов по вопросам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A1718A" w:rsidRDefault="00311CC7" w:rsidP="00042B47">
            <w:pPr>
              <w:pStyle w:val="ConsPlusCell"/>
              <w:spacing w:line="240" w:lineRule="exac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Повышен уровень</w:t>
            </w:r>
            <w:r w:rsidRPr="00A1718A">
              <w:rPr>
                <w:bCs/>
                <w:color w:val="000000"/>
              </w:rPr>
              <w:t xml:space="preserve">  качества обслуживания потребителей на потребительском рынк</w:t>
            </w:r>
            <w:r>
              <w:rPr>
                <w:bCs/>
                <w:color w:val="000000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Проведены конференции, "круглые столы", совещания с участием хозяйствующих субъектов потребительского рынка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34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качества обслуживания потребителей на потребительском рынке</w:t>
            </w:r>
          </w:p>
          <w:p w:rsidR="00FE3E02" w:rsidRPr="00345A2C" w:rsidRDefault="00FE3E0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хозяйствующих субъектов и граждан по вопросам  защиты прав потребителей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6A2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качества обслуживания потребителей на потребительском рынк</w:t>
            </w:r>
            <w:r w:rsidRPr="006A21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3E02" w:rsidRPr="006A21CC" w:rsidRDefault="00FE3E0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 условий для развития на территории Советского ГО СК туризма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туристической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и актуализируется туристический паспорт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 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566D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условия для развития 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ведется реестр (информационная база данных) объектов туристской индустрии и туристских ресурсов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566D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условия для развития  туристической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color w:val="000000" w:themeColor="text1"/>
              </w:rPr>
            </w:pPr>
            <w:r w:rsidRPr="00E00DBE">
              <w:t>Развита сеть коллективных средств размещения гостей и туристов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566D2" w:rsidRDefault="00311CC7" w:rsidP="00042B47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color w:val="000000" w:themeColor="text1"/>
              </w:rPr>
            </w:pPr>
            <w:r w:rsidRPr="005566D2">
              <w:rPr>
                <w:color w:val="000000" w:themeColor="text1"/>
              </w:rPr>
              <w:t xml:space="preserve">Созданы условия для </w:t>
            </w:r>
            <w:r w:rsidRPr="005566D2">
              <w:t>размещения гостей и туристов</w:t>
            </w:r>
          </w:p>
          <w:p w:rsidR="00311CC7" w:rsidRPr="005566D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CC7" w:rsidRPr="005566D2" w:rsidRDefault="00311CC7" w:rsidP="00042B47">
            <w:pPr>
              <w:pStyle w:val="formattext"/>
              <w:spacing w:before="0" w:beforeAutospacing="0" w:after="0" w:afterAutospacing="0" w:line="240" w:lineRule="exact"/>
              <w:ind w:left="34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</w:pPr>
            <w:r w:rsidRPr="00E00DBE">
              <w:rPr>
                <w:color w:val="000000" w:themeColor="text1"/>
              </w:rPr>
              <w:t>Получил развитие культурно-познавательный туризм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5566D2" w:rsidRDefault="00311CC7" w:rsidP="00042B47">
            <w:pPr>
              <w:pStyle w:val="af0"/>
              <w:spacing w:line="240" w:lineRule="exact"/>
              <w:rPr>
                <w:color w:val="000000" w:themeColor="text1"/>
              </w:rPr>
            </w:pPr>
            <w:r w:rsidRPr="005566D2">
              <w:rPr>
                <w:color w:val="000000" w:themeColor="text1"/>
              </w:rPr>
              <w:t>Созданы условия развитие культурно-познавательного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02" w:rsidRDefault="00311CC7" w:rsidP="00042B47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Проведены мероприятия созданию  культурных брендов на базе объектов</w:t>
            </w:r>
            <w:r w:rsidRPr="004B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культурного наследия, духовно-нравственных идеалов,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имеющих  местное (</w:t>
            </w:r>
            <w:r w:rsidRPr="004B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B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значение (</w:t>
            </w:r>
            <w:r w:rsidRPr="004B2B05">
              <w:rPr>
                <w:rFonts w:ascii="Times New Roman" w:hAnsi="Times New Roman" w:cs="Times New Roman"/>
                <w:sz w:val="24"/>
                <w:szCs w:val="24"/>
              </w:rPr>
              <w:t>архитектурные, археологические памятники, памятники истории и памятные места)</w:t>
            </w:r>
            <w:r w:rsidRPr="004B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1CC7" w:rsidRPr="004B2B05" w:rsidRDefault="00311CC7" w:rsidP="00042B47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культурные бренды Советского ГО СК </w:t>
            </w:r>
          </w:p>
          <w:p w:rsidR="00311CC7" w:rsidRPr="00B7038C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4B2B05" w:rsidRDefault="00311CC7" w:rsidP="00042B47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транспортное и железнодорожное сообщение, создавать объекты торговли, бытового обслуживания и общественного питания, объекты досуга и развлечения, объекты здравоохранения, турфирмы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новые объекты  туристской инфраструктуры </w:t>
            </w:r>
          </w:p>
          <w:p w:rsidR="00311CC7" w:rsidRPr="0038265C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4B2B05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Усовершенствована система информационного обеспечения проведения мероприятий в сфере туризма</w:t>
            </w:r>
            <w:r w:rsidRPr="004B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</w:t>
            </w:r>
            <w:r w:rsidRPr="004B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информирование населения о проведении мероприятий в сфере туризма (средства массовой информации, официальный Интернет-Портал Советского ГО СК)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CC7" w:rsidRPr="0062223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FE3E0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311CC7" w:rsidRPr="00FE3E0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E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3. Пространственное развитие Советского ГО СК</w:t>
            </w:r>
          </w:p>
          <w:p w:rsidR="00311CC7" w:rsidRPr="00FE3E0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FE3E02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311CC7" w:rsidRPr="00FE3E02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Задача 3.1. Обеспечение устойчивого развития территории Советского ГО СК на основе документов территориального планирования и                           градостроительного зонирования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</w:t>
            </w: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 «Развитие 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строительства и архитектуры в Советском ГО СК»  (далее  - МП «Развитие 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24073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градостроитель</w:t>
            </w:r>
            <w:r w:rsidR="0024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24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транспорта и муниципального хозяйства</w:t>
            </w: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АС ГО СК (далее – Отдел муниципального хозяйства)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Организовано ведение  государственных информационных систем  обеспечения градостроительной деятельности на территории Советского ГО СК, и предоставление сведений, документов 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Организовано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Советского ГО СК.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 «Развитие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Разработаны документы территориального планирования и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</w:t>
            </w:r>
            <w:r w:rsidRPr="00E0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Внесены необходимые изменения</w:t>
            </w: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Генеральный план Советского ГО СК и правила землепользования и застройки Советского ГО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 «Развитие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функций органов местного самоуправления в области градостроительства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и получили  развитие современные общественные комплексы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 «Развитие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комплексного развития инфраструктуры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формированию и предоставлению населению земельных участков, в том числе обеспеченных коммунальной инфраструктурой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 «Развитие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условия  для увеличения объемов жилищного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Проведены мероприятия по формированию и предоставлению населению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 «Развитие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градостроитель-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58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311CC7" w:rsidRPr="00FE3E02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</w:t>
            </w:r>
            <w:r w:rsidRPr="00FE3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3E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 Повышение качества и комфорта современной городской среды на территории Советского ГО СК</w:t>
            </w:r>
          </w:p>
          <w:p w:rsidR="00311CC7" w:rsidRPr="00E00DBE" w:rsidRDefault="00311CC7" w:rsidP="00042B47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содержания и развития объектов благоустройства </w:t>
            </w:r>
            <w:r w:rsidRPr="00FE3E0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среды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 уровень качества и комфорта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«Формирование современной городской среды Советского ГО СК» (далее –</w:t>
            </w:r>
            <w:proofErr w:type="gramEnd"/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«Формирование современной городской среды»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24073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муниципального хозяйства</w:t>
            </w:r>
          </w:p>
          <w:p w:rsidR="00DF75BA" w:rsidRDefault="00DF75BA" w:rsidP="0024073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городского хозяйства</w:t>
            </w:r>
            <w:r w:rsidR="00896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</w:t>
            </w:r>
          </w:p>
          <w:p w:rsidR="008968EB" w:rsidRPr="00E00DBE" w:rsidRDefault="008968EB" w:rsidP="0024073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Советского ГО СК (далее –</w:t>
            </w:r>
            <w:r w:rsidR="00CD1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тдел городского хозяйства)</w:t>
            </w:r>
          </w:p>
        </w:tc>
      </w:tr>
      <w:tr w:rsidR="00311CC7" w:rsidRPr="0063443A" w:rsidTr="00042B47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 Нижнего парка</w:t>
            </w:r>
          </w:p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Зеленокумска (2 этап)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городского хозяйства</w:t>
            </w:r>
          </w:p>
        </w:tc>
      </w:tr>
      <w:tr w:rsidR="00311CC7" w:rsidRPr="0063443A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парка Дворца культуры им. И.А. Усанова в г. Зеленокумске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57036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Проведено б</w:t>
            </w:r>
            <w:r w:rsidRPr="00A21A5F">
              <w:rPr>
                <w:rFonts w:ascii="Times New Roman" w:hAnsi="Times New Roman" w:cs="Times New Roman"/>
              </w:rPr>
              <w:t xml:space="preserve">лагоустройство территории, прилегающей к православному детскому саду в честь иконы Божией Матери «Отрада и Утешение»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2174D4" w:rsidRDefault="00311CC7" w:rsidP="00042B47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1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after="0" w:line="240" w:lineRule="exact"/>
              <w:ind w:right="-106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bidi="en-US"/>
              </w:rPr>
              <w:t>Проведено</w:t>
            </w:r>
            <w:r w:rsidRPr="004F69B1">
              <w:rPr>
                <w:rFonts w:ascii="Times New Roman" w:hAnsi="Times New Roman" w:cs="Times New Roman"/>
                <w:lang w:bidi="en-US"/>
              </w:rPr>
              <w:t xml:space="preserve"> благоустройство </w:t>
            </w:r>
            <w:r w:rsidRPr="00175F40">
              <w:rPr>
                <w:rFonts w:ascii="Times New Roman" w:hAnsi="Times New Roman" w:cs="Times New Roman"/>
              </w:rPr>
              <w:t>сквер</w:t>
            </w:r>
            <w:r>
              <w:rPr>
                <w:rFonts w:ascii="Times New Roman" w:hAnsi="Times New Roman" w:cs="Times New Roman"/>
              </w:rPr>
              <w:t>а</w:t>
            </w:r>
            <w:r w:rsidRPr="00175F40">
              <w:rPr>
                <w:rFonts w:ascii="Times New Roman" w:hAnsi="Times New Roman" w:cs="Times New Roman"/>
              </w:rPr>
              <w:t xml:space="preserve"> рядом с площадью 1 Мая в районе муниципального образовательного учреждения средней общеобразовательной школы № 3</w:t>
            </w:r>
            <w:r>
              <w:rPr>
                <w:rFonts w:ascii="Times New Roman" w:hAnsi="Times New Roman" w:cs="Times New Roman"/>
              </w:rPr>
              <w:t xml:space="preserve">                     (2-ой</w:t>
            </w:r>
            <w:r>
              <w:rPr>
                <w:rFonts w:ascii="Times New Roman CYR" w:hAnsi="Times New Roman CYR" w:cs="Times New Roman CYR"/>
              </w:rPr>
              <w:t xml:space="preserve"> этап)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территории общественного кладбища «Отрезок»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Созданы более комфортные условия для проведения  ритуальных мероприятий на территории 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г. Зеленокумска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 общественного кладбища «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Дормаш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» и прилегающей к нему территории в                   г. Зеленокумске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Созданы более комфортные условия для проведения ритуальных мероприятий на территории 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г. Зеленокумска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городского хозяйства 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коммунальная техника для уборки дорог общего пользования местного значения и площадей города Зеленокумска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Созданы условия для оперативного решения вопросов  круглогодичного  содержанию дорог, пешеходных дорожек, парковых объе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ктов, зеленых насаждений  городского округа</w:t>
            </w:r>
          </w:p>
          <w:p w:rsidR="00FE3E02" w:rsidRPr="00E00DBE" w:rsidRDefault="00FE3E02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«ЖКХ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Зеленокумска»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многоэтажных домов: 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- г. Зеленокумск: 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Первомайская, д. 115,  117,  119,  121;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 15,  17; 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пл. Ленина, д. 32,  34,  40;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17, 19, 29; 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58;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16, 18, 25; 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Мира, д. 20;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 64;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Л.Толстого, д. 73;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60 лет Октября, д. 8;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пл. Базарная, д. 2;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д. 4, д. 6;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Крайнева, д. 66, д. 68;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Крупской, д. 37;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Мельничная, д. 38, д. 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многоэтажных домов: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, д. 106, 108, 157, 161а, 162, 164, 166;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Садовая, д, 1.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пер. Владикавказский, д. 97,  97а;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Пугачева, д. 219;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д. 2а;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Энгельса, д. 90а, 90б</w:t>
            </w:r>
          </w:p>
          <w:p w:rsidR="00311CC7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42" w:rsidRPr="00E00DBE" w:rsidRDefault="00EA4042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городской среды</w:t>
            </w: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формирования современного облика </w:t>
            </w:r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Развиты гармоничные и благоприятные условия проживания жителей  Советского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  <w:r w:rsidR="00C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D12A7" w:rsidRPr="00E00DBE" w:rsidRDefault="00E35751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C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ерриториаль-ные</w:t>
            </w:r>
            <w:proofErr w:type="spellEnd"/>
            <w:r w:rsidR="00C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Советского ГО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далее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Территориаль-ный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«Центральной площади» (1-я очередь)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BC2D8F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 уровень комфортности условий проживания на территории 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«Центральной площади» (2-я очередь)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качества и комфорта проживания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территории села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Горькая Балка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Горькая Балка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«Центральной площади» (3-я очередь)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Горькая Балка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уровень качества и комфорта проживания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42" w:rsidRPr="00BC2D8F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территории села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Горькая 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Горькая Балка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Благоустроена Центральная площадь в       с.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(1-я очередь)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проживания на территории </w:t>
            </w:r>
          </w:p>
          <w:p w:rsidR="00311CC7" w:rsidRPr="00BC2D8F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Благоустроена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(2-я очередь)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проживания на территории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Благоустроена площадь Победы в                       с.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Отказном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311CC7" w:rsidRPr="00E565AC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Отказное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парковой зоны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 с. Нины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Проведено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Юбилейная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Созданы  более комфортные условия для проживания населения           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х. Восточный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Территориальный отдел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Восточный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благоустройство прилегающей общественной территории к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ФОКу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села Солдато-Александровское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села Солдато-Александровское</w:t>
            </w:r>
          </w:p>
          <w:p w:rsidR="00EA4042" w:rsidRPr="00E00DBE" w:rsidRDefault="00EA404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Территориальный отдел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Солдато-Александровское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благоустройству территории культурно-досугового центра в 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осточном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Восточный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Территориальный отдел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Восточный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Благоустроена детская игровая площадка, расположенная на территории, прилегающей к Дому культуры. (1 этап) в п. Михайловском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пос. Михайловка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Солдато-Александровское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благоустройству детской игровой площадки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п. Михайловском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пос. Михайловка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Солдато-Александровское</w:t>
            </w:r>
          </w:p>
        </w:tc>
      </w:tr>
      <w:tr w:rsidR="00311CC7" w:rsidTr="00042B47">
        <w:trPr>
          <w:trHeight w:val="10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детской игровой площадки на территории МКУ «КДЦ» по ул. Мостовой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тказное.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детской игровой площадки по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с.Правокумское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парковой территории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ины.</w:t>
            </w:r>
          </w:p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1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реконструкция парковой зоны территории МКУ «КДЦ» по ул. Мостовой, 5</w:t>
            </w:r>
          </w:p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Отказное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Провед6ена реконструкция площади Победы     с.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мемориального комплекса «Огонь Вечной Славы» 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личности гражданина -  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памятника воинам односельчанам </w:t>
            </w:r>
          </w:p>
          <w:p w:rsidR="00311CC7" w:rsidRPr="00E00DBE" w:rsidRDefault="00311CC7" w:rsidP="00042B47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личности гражданина -  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реставрации памятника воину-победителю в                        х.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Восточном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личности гражданина -  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Восточный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Благоустроена Аллея Славы по ул. Мира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с. Горькая Балка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личности гражданина -  патриота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«Модернизация коммунального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Горькая Балка</w:t>
            </w:r>
          </w:p>
        </w:tc>
      </w:tr>
      <w:tr w:rsidR="00311CC7" w:rsidTr="00042B47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Обустроена пешеходная дорожка  по                     ул. Буденного, ул. Социалистическая в селе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проживания, уровень комфортности 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 на территории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ины.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Нины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Обустроена пешеходная дорожка  по                     ул. Пролетарской в селе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проживания, уровень комфортности пер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едвижения  на территории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Нины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Обустроена пешеходная дорожка  по                     ул. Гагарина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проживания, уровень комфортности 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 на территории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Нины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Обустроена пешеходная дорожка  по                     ул. Юбилейная в х.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Восточном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проживания, уровень комфортности передвижения  на территории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 Восточный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Восточный</w:t>
            </w:r>
          </w:p>
        </w:tc>
      </w:tr>
      <w:tr w:rsidR="00311CC7" w:rsidTr="00042B47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многоэтажных домов: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с. Солдато-Александровское: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Шоссейная, д.21, 23, 25;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Шоссейная, д. 27, 29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Солдато-Александровского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0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многоэтажных домов: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с. Солдато-Александровское: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Шоссейная, д. 28;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Широкая, д. 1, 1а;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Шоссейная, д.17, 19;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Почтовая, д.1,3;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8, 10, 12;</w:t>
            </w:r>
          </w:p>
          <w:p w:rsidR="00311CC7" w:rsidRPr="00E00DBE" w:rsidRDefault="00311CC7" w:rsidP="00042B47">
            <w:pPr>
              <w:suppressLineNumber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Шоссейная, д.1, 3, 5, 7,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качества и комфорта проживания на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с. Солдато-Александровского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A404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7" w:rsidRPr="00EA404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A4042"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 Развитие комфортной среды проживания на территории Советского ГО СК</w:t>
            </w:r>
          </w:p>
          <w:p w:rsidR="00311CC7" w:rsidRPr="00EA404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CC7" w:rsidTr="00042B47">
        <w:trPr>
          <w:trHeight w:val="58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A4042" w:rsidRDefault="00311CC7" w:rsidP="00042B47">
            <w:pPr>
              <w:spacing w:after="0" w:line="240" w:lineRule="exact"/>
              <w:ind w:left="-70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A4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A4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11CC7" w:rsidRPr="00EA4042" w:rsidRDefault="00311CC7" w:rsidP="00042B47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A4042" w:rsidRPr="00EA4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4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4.1.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>снижения уровня негативного воздействия отходов производства</w:t>
            </w:r>
            <w:proofErr w:type="gramEnd"/>
            <w:r w:rsidRPr="00EA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потребления  на окружающую среду</w:t>
            </w:r>
          </w:p>
          <w:p w:rsidR="00311CC7" w:rsidRPr="00EA4042" w:rsidRDefault="00311CC7" w:rsidP="00042B47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CC7" w:rsidTr="00042B47">
        <w:trPr>
          <w:trHeight w:val="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показателей экологической ситуации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1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 межмуниципальный зональный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-перерабатывающий комплекс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улучшения показателей экологической ситуации в  Советском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работа по приему и  утилизации твердых коммунальных отходов межмуниципальным  зональным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-перерабатывающим комплексом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показатели экологической ситуации в Советском ГО СК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централизованный 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транспортировка,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на утилизацию твердых коммунальных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отходов на  межмуниципальный  зональный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-перерабатывающий комплекс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- IV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Улучшены показатели экологической ситуации в Советском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имиджа городского округа с высоким качеством природной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ответственности местного сообщества в сфере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«Формирование современной городской среды»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Приняты меры, направленные  на предупреждение, пресечение и ликвидацию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Достигнуто повышение уровня ответственности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сообщества в сфере охраны окружающей среды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11CC7" w:rsidRPr="00EA0FFB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0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0FF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 Модернизация и развитие  коммунальной инфраструктуры Советского ГО СК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новых и реконструкция существующих объектов водопроводных сетей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уровня модернизации систем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701721">
            <w:pPr>
              <w:tabs>
                <w:tab w:val="left" w:pos="3612"/>
              </w:tabs>
              <w:spacing w:after="0" w:line="240" w:lineRule="exact"/>
              <w:ind w:right="-104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«Модернизация, развитие и содержание коммунального хозяйства Советского ГО СК» (далее - МП «Модернизация коммунального хозяйства»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  <w:r w:rsidR="00D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C1026" w:rsidRPr="00DC1026" w:rsidRDefault="00DC1026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ГУП СК «</w:t>
            </w:r>
            <w:proofErr w:type="spellStart"/>
            <w:r w:rsidRPr="00D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Зеленокумский</w:t>
            </w:r>
            <w:proofErr w:type="spellEnd"/>
            <w:r w:rsidRPr="00DC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водоканал»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11CC7" w:rsidTr="00042B47">
        <w:trPr>
          <w:trHeight w:val="1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реконструкция водопроводных сетей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орькая Балка 4 очередь, в п.Михайловка, в с.Солдато-Александровском 1 очередь, пос.Железнодорожный 1 очередь.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 уровень реконструкции систем водоснабжения с. Солдато-Александровского (2 и 3 очередь).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Солдато-Александровское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строительство и реконструкция  очистных сооружений канализации в г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еленокумск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 уровень реконструкции систем водоотведения.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капитальный  ремонт водопровода в                                               г. Зеленокумск.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 уровень реконструкции систем водоснабжения г. Зеленокумска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капитальный ремонт водопроводной сети в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равокумское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 уровень реконструкции систем водоснабжения с.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строительство резервуаров для отстоя питьевой воды  (х.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х. Глубокий).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г.г.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  <w:r w:rsidR="0037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30D" w:rsidRPr="00374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замена устаревшего оборудования насосных станций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  <w:r w:rsidR="0037430D" w:rsidRPr="00374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замена стальных трубопроводов с износом 100% на трубы из коррозийно-устойчивых материалов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модернизации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  <w:r w:rsidR="0037430D" w:rsidRPr="00374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строительство водопроводных сетей в  с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тказное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Увеличен уровень обеспеченности населения системами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  <w:r w:rsidR="0037430D" w:rsidRPr="00374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401FA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реконструкция разводящих водопроводных сетей протяженностью 1110 м. в 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овганский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 уровень реконструкции систем водоснабжени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СК «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Зеленокумский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водоканал»</w:t>
            </w:r>
            <w:r w:rsidR="007A6ABA" w:rsidRPr="00374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11CC7" w:rsidRPr="00E00DBE" w:rsidRDefault="00311CC7" w:rsidP="00042B47">
            <w:pPr>
              <w:spacing w:after="0" w:line="240" w:lineRule="exact"/>
              <w:ind w:left="-106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новых и реконструкция и ремонт существующих объектов систем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701721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уровня модернизации систем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  межпоселковый газопровод к хуторам Привольный и Федоровский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311CC7" w:rsidRPr="00E00DBE" w:rsidRDefault="00311CC7" w:rsidP="00701721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01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328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r w:rsidRPr="0070172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 Развитие дорожного хозяйства и повышение безопасности дорожного движения на территории Советского ГО СК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доступности, качества автомобильных дорог по основным направлениям пассажирских и грузовых потоков,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уровня  качества  дорожного полотна на автомобильных дорогах улично-дорожной сети и вне границ населенных пунктов  Советского ГО СК  и безопасности  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 «Развитие дорожного хозяйства и повышение безопасности дорожного движения в Советском ГО СК» (далее – МП «Развитие дорожного хозяйства»)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ремонт автомобильной дороги «Горькая Балка  - Отказное – примыкание к автомобильной дороге «Кочубей-Зеленокумск-Минводы»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вне границ населенных пунктов и уровень безопасности дорожного движения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AutoHyphens/>
              <w:spacing w:after="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Проведен р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Советского городского округа Ставропольского края по объектам            (г. Зеленокумск,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ружбы, участок ул.Лесной)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Советского городского округа Ставропольского края                                  (г. Зеленокумск, ул</w:t>
            </w: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райнева (частично от ул.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Свечкарёва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пер.Свечкарёва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пр.Свечкарёва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Улучшено техническое состояние автомобильных дорог округа, увеличены сроки службы дорожных покрытий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местного значения по ул.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Заводской до ул. Островского)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Горького (от ул. Садовой до ул. Первомайской), ул. Первомайской (частично)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Улучшено техническое состояние автомобильных дорог округа, увеличены сроки службы дорожных покрытий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автомобильной дороги общего пользования местного значения по ул. Пугачева, пер.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Партизанскому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Обеспечены оптимальные условий движения транспортных средств, повышен уровень безопасности дорожного движения. Улучшено техническое состояние автомобильных дорог местного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ремонт автомобильных дорог общего пользования местного значения по ул. Лермонтова, ул.Л.Толстого 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ремонт автомобильной дороги общего пользования местного значения по ул. Заречной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 Зеленокумска Советского </w:t>
            </w:r>
            <w:r w:rsidRPr="00E00D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по ул. Пушкина, ул. Гоголя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емонт автомобильной дороги общего пользования местного значения по ул. Ленина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«Развитие дорожного хозяйства»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монт автомобильной дороги общего пользования местного значения по ул. Молодежной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общего пользования местного значения по ул. Победы города Зеленокумска Советского городского округа Ставропольского края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емонт автомобильной дороги общего пользования местного значения по ул. Садовой, проезда Садового 5, с пересечением ул. Дружбы и ул. Лесной  и выходом на 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Ессентукскую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участка дороги по                 ул. Строителей в с.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Отказном</w:t>
            </w:r>
            <w:proofErr w:type="gram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Повышен  уровень  качества  дорожного полотна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и уровень безопасности дорожного движения</w:t>
            </w: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 Отказное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Обустроены пешеходные дорожки на территории г. Зеленокумска: 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Некрасова с выходом на ул.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пер. Партизанского);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Короткий (от ул. Крестьянской до ул.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на ул.         </w:t>
            </w:r>
            <w:proofErr w:type="gramEnd"/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60 лет Октября д/с «Огонек»);</w:t>
            </w:r>
            <w:proofErr w:type="gramEnd"/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магазина РАЙПО до Восточных сетей, со стороны </w:t>
            </w:r>
            <w:proofErr w:type="gramEnd"/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МКД);</w:t>
            </w:r>
            <w:proofErr w:type="gramEnd"/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на ул. Георгиевскую;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ПФ «Базис» до конца улицы;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Владикавказский</w:t>
            </w:r>
            <w:proofErr w:type="gram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Энгельса до ул. Пугачева);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пос. Элеватора;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Крестьянская (от ул. </w:t>
            </w:r>
            <w:proofErr w:type="gram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Почтовой</w:t>
            </w:r>
            <w:proofErr w:type="gram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Гоголя – центральная аллея);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ул. Гражданская (от ул. Калинина до ул. Мира) нечетная сторона;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ул. Кочубея (от ул. Крайнева до ул. Лермонтова);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Крайнева (от пер. </w:t>
            </w:r>
            <w:proofErr w:type="spellStart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Кумского</w:t>
            </w:r>
            <w:proofErr w:type="spellEnd"/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перехода на четную сторону № 262);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Советская.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х. </w:t>
            </w:r>
            <w:proofErr w:type="spellStart"/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Тихомировка</w:t>
            </w:r>
            <w:proofErr w:type="spellEnd"/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311CC7" w:rsidRDefault="00311CC7" w:rsidP="00042B4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E00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проход между ул. Садовой и ул. Степной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 жителей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Обеспечена охрана жизни и здоровья граждан и их законные права.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МП «Модернизация, развитие и 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Обустроены пешеходные дорожки на территории </w:t>
            </w:r>
            <w:r w:rsidRPr="00E00DBE">
              <w:rPr>
                <w:rFonts w:ascii="Times New Roman" w:hAnsi="Times New Roman" w:cs="Times New Roman"/>
                <w:bCs/>
                <w:sz w:val="24"/>
                <w:szCs w:val="24"/>
              </w:rPr>
              <w:t>г. Зеленокумска: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№ 1 до № 94);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Ленина (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Ардинцева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старицы - Центральная аллея);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 Мира до ул. Пугачева);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Карамыкская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№ 41 до № 47);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 соединяющий пер. Красноармейский с ул. Ленина,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№ 1 до № 49);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парковки "Исток" до ул. Мельничной) со стороны парковки;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Угловая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 Калинина до ул. Чапаева);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 Р. Люксембург (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Победы до прохода на ул.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Первомайскую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пер. Крымского до Дома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1CC7" w:rsidRPr="00B97806" w:rsidRDefault="00311CC7" w:rsidP="00042B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Пугачева 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пер. Партизанский до </w:t>
            </w:r>
            <w:proofErr w:type="spellStart"/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60 лет Октября)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 жителей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МП «Модернизация, развитие и 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uppressAutoHyphens/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Обустроены пешеходные дорожки на территории </w:t>
            </w:r>
            <w:r w:rsidRPr="00E00DBE">
              <w:rPr>
                <w:rFonts w:ascii="Times New Roman" w:hAnsi="Times New Roman" w:cs="Times New Roman"/>
                <w:bCs/>
                <w:sz w:val="24"/>
                <w:szCs w:val="24"/>
              </w:rPr>
              <w:t>г. Зеленокумска: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Владикавказский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 ул. Заводской до конца);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 от ул. Чехова до ул. Заводской;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Угловая (от ул. Чапаева до ул. Дзержинского);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Маяковского;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(конец);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Дружбы (в районе 7-го проезда);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Кашпарова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(частично);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Кирова (от ул. Л.Толстого до ул.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Учительская (проход возле СОШ № 1);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(конец);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Энгельса подход к СОШ № 11;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Островского (от 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Кашпарова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конца);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кладбищем;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Крайнева (от д/с "Золотой ключик" до КНС);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Свечкарева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-конец улицы;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 с ул. Садовой в районе базы Холод;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Тифлисская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 моста ч/з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Карамык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ул. Горького);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Майский;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Красноармейский (проход);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Лермонтова подход к д/с Тополек;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Заводская (от ул. Гоголя до ул. Пушкина);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 к остановке по ул. Лермонтова;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Элеваторская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CC7" w:rsidRPr="00E00DBE" w:rsidRDefault="00311CC7" w:rsidP="00042B47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Кочубея.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 жителей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МП «Модернизация, развитие и содержание коммунального хозяйства Советского городского округа Ставропольского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пешеходных дорожек и тротуарной плитки  по ул. Мира и             ул. З. Космодемьянской       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г. Зеленокумска Советского городского округа Ставропольского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Улучшены условия проживания жителей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Обеспечена охрана жизни и здоровья граждан и их законные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Модерниза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, развитие и содержание коммунального хозяйства Советского городского округа Ставропольского края»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городского хозяйства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left="885" w:right="-2" w:hanging="8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311CC7" w:rsidRPr="00FF30AF" w:rsidRDefault="00311CC7" w:rsidP="00042B47">
            <w:pPr>
              <w:spacing w:after="0" w:line="240" w:lineRule="exact"/>
              <w:ind w:left="885" w:right="-2" w:hanging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FF30AF" w:rsidRPr="00FF3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FF3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0AF">
              <w:rPr>
                <w:rFonts w:ascii="Times New Roman" w:hAnsi="Times New Roman" w:cs="Times New Roman"/>
                <w:b/>
                <w:sz w:val="24"/>
                <w:szCs w:val="24"/>
              </w:rPr>
              <w:t>3адача 4.4.Гармонизация межнациональных отношений, предупреждение этнического и религиозного экстремизма, укрепление единства российской нации   на территории Советского ГО СК</w:t>
            </w:r>
          </w:p>
        </w:tc>
      </w:tr>
      <w:tr w:rsidR="00311CC7" w:rsidTr="00042B47">
        <w:trPr>
          <w:trHeight w:val="30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позитивного имиджа Советского ГО СК как безопасной территории, обеспечивающей сохранение  этнокультурных интересов граждан и этнических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гражданского единства населения Советского ГО СК на базе общероссийских социокультурных ценностей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1" w:right="-104" w:firstLine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 (далее – </w:t>
            </w:r>
            <w:proofErr w:type="gramStart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«Гармонизация межнациональных отношений»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ежегодный  фестиваль национальных культур народов, проживающих на территории Советского ГО СК «Мы все единая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3E27A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гражданского единства населения Советского ГО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мероприятие, направленное на развитие у населения патриотизма, служения Отечеству, гуманизма, взаимопомощи и коллективизма</w:t>
            </w:r>
          </w:p>
          <w:p w:rsidR="00957162" w:rsidRPr="00E00DBE" w:rsidRDefault="0095716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гражданского единства населения Советского ГО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311CC7" w:rsidTr="00042B47">
        <w:trPr>
          <w:trHeight w:val="633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7" w:rsidRPr="00FF30AF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30AF" w:rsidRPr="00FF30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F3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4.5. Повышение уровня готовности к защите населения и территории Советского ГО СК от чрезвычайных ситуаций природного и техногенного характера  </w:t>
            </w:r>
          </w:p>
          <w:p w:rsidR="00311CC7" w:rsidRPr="00E00DBE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условий, обеспечивающих снижение рисков и смягчение последствий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оптимальных условий для своевременного реагирования на возникновение чрезвычайных ситуаций и принятия мер по минимизации ущерба, причиненного чрезвычайными ситуациями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162" w:rsidRPr="00E00DBE" w:rsidRDefault="00957162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«Предупреждение и ликвидация последствий чрезвычайных ситуаций на территории Советского ГО СК» (далее - МП «Предупреждение и ликвидация последствий ЧС»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f6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61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реконструкции и укреплению на </w:t>
            </w:r>
            <w:proofErr w:type="spellStart"/>
            <w:r w:rsidRPr="00C16119">
              <w:rPr>
                <w:rFonts w:ascii="Times New Roman" w:hAnsi="Times New Roman" w:cs="Times New Roman"/>
                <w:sz w:val="24"/>
                <w:szCs w:val="24"/>
              </w:rPr>
              <w:t>Отказненском</w:t>
            </w:r>
            <w:proofErr w:type="spellEnd"/>
            <w:r w:rsidRPr="00C1611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  <w:r w:rsidRPr="00E00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462455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Созданы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минимизации ущерба, причиненного чрезвычайными ситуациями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af6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 мероприятия по защите от затопления паводковыми водами р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ума п.Заря с.Солдато-Александровское</w:t>
            </w:r>
          </w:p>
          <w:p w:rsidR="00311CC7" w:rsidRPr="00E00DBE" w:rsidRDefault="00311CC7" w:rsidP="00042B47">
            <w:pPr>
              <w:pStyle w:val="af6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Созданы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минимизации ущерба, причиненного чрезвычайными ситуациями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f6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расчистке русла р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умы в с.Отказном, г.Зеленокумске, с.Нины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Созданы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минимизации ущерба, причиненного чрезвычайными ситуациями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М.Карамык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ул.Тифлисской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и ул.Заречной и спрямлению русла р.Кума в районе ДНТ «Заречное» и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пер.Кумского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г.Зеленокумск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Созданы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55">
              <w:rPr>
                <w:rFonts w:ascii="Times New Roman" w:hAnsi="Times New Roman" w:cs="Times New Roman"/>
                <w:sz w:val="24"/>
                <w:szCs w:val="24"/>
              </w:rPr>
              <w:t>минимизации ущерба, причиненного чрезвычайными ситуациями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Проведен ремонт здания под размещение пожарной части на территории с. Нины.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57162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оптимальные условия</w:t>
            </w:r>
            <w:r w:rsidRPr="00F05CD2">
              <w:rPr>
                <w:rFonts w:ascii="Times New Roman" w:hAnsi="Times New Roman" w:cs="Times New Roman"/>
                <w:sz w:val="24"/>
                <w:szCs w:val="24"/>
              </w:rPr>
              <w:t xml:space="preserve"> для своевременного реагирования на возникновение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Обеспечено эффективное функционирование и развитие Единой дежурно-диспетчерской службы.</w:t>
            </w:r>
          </w:p>
          <w:p w:rsidR="00311CC7" w:rsidRPr="00E00DBE" w:rsidRDefault="00311CC7" w:rsidP="00042B47">
            <w:pPr>
              <w:pStyle w:val="af6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оптимальные условия</w:t>
            </w:r>
            <w:r w:rsidRPr="00F05CD2">
              <w:rPr>
                <w:rFonts w:ascii="Times New Roman" w:hAnsi="Times New Roman" w:cs="Times New Roman"/>
                <w:sz w:val="24"/>
                <w:szCs w:val="24"/>
              </w:rPr>
              <w:t xml:space="preserve"> для своевременного реагирования на возникновение чрезвычайных ситуаций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7" w:rsidRPr="00F05CD2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4.5.2.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мер, направленных на внедрение системы «Безопасный город»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ind w:right="33"/>
              <w:jc w:val="both"/>
              <w:rPr>
                <w:b/>
              </w:rPr>
            </w:pPr>
            <w:r w:rsidRPr="00E00DBE">
              <w:rPr>
                <w:b/>
              </w:rPr>
              <w:t>Внедрение система «Безопасный город»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камеры видеонаблюдения на территории СГО СК, пульты экстренной связи, 30 интерактивных панелей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Imotion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, стационарных комплексов фот</w:t>
            </w:r>
            <w:proofErr w:type="gram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E00DB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движения, а также комплексы автоматической фиксации нарушений правил парковки с выводом на пульт дежурного ЕДДС </w:t>
            </w:r>
          </w:p>
          <w:p w:rsidR="00311CC7" w:rsidRPr="00E00DBE" w:rsidRDefault="00311CC7" w:rsidP="00042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1310C" w:rsidRDefault="00311CC7" w:rsidP="00042B47">
            <w:pPr>
              <w:pStyle w:val="formattext"/>
              <w:spacing w:before="0" w:beforeAutospacing="0" w:after="0" w:afterAutospacing="0" w:line="240" w:lineRule="exact"/>
              <w:ind w:right="33"/>
              <w:jc w:val="both"/>
            </w:pPr>
            <w:r w:rsidRPr="0011310C">
              <w:t>Приняты меры по внедрению системы «Безопасный город»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>Организован удобный вызов экстренных оперативных служб по принципу «одного окна»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1310C" w:rsidRDefault="00311CC7" w:rsidP="00042B47">
            <w:pPr>
              <w:pStyle w:val="formattext"/>
              <w:spacing w:before="0" w:beforeAutospacing="0" w:after="0" w:afterAutospacing="0" w:line="240" w:lineRule="exact"/>
              <w:ind w:right="33"/>
              <w:jc w:val="both"/>
            </w:pPr>
            <w:r w:rsidRPr="0011310C">
              <w:t>Приняты меры по внедрению системы «Безопасный город»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62" w:rsidRPr="00E00DBE" w:rsidRDefault="00957162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sz w:val="24"/>
                <w:szCs w:val="24"/>
              </w:rPr>
              <w:t>Оборудованы рабочие места диспетчеров ЕДДС программно-техническими средствами автоматизации процесса управления ЧС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1310C" w:rsidRDefault="00311CC7" w:rsidP="00042B47">
            <w:pPr>
              <w:pStyle w:val="formattext"/>
              <w:spacing w:before="0" w:beforeAutospacing="0" w:after="0" w:afterAutospacing="0" w:line="240" w:lineRule="exact"/>
              <w:ind w:right="33"/>
              <w:jc w:val="both"/>
            </w:pPr>
            <w:r w:rsidRPr="0011310C">
              <w:t>Приняты меры по внедрению системы «Безопасный город»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t xml:space="preserve"> Создана система обеспечения вызова экстренных оперативных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11310C" w:rsidRDefault="00311CC7" w:rsidP="00042B47">
            <w:pPr>
              <w:pStyle w:val="formattext"/>
              <w:spacing w:before="0" w:beforeAutospacing="0" w:after="0" w:afterAutospacing="0" w:line="240" w:lineRule="exact"/>
              <w:ind w:right="33"/>
              <w:jc w:val="both"/>
            </w:pPr>
            <w:r w:rsidRPr="0011310C">
              <w:t>Приняты меры по внедрению системы «Безопасный город»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00DBE">
              <w:rPr>
                <w:color w:val="000000"/>
              </w:rPr>
              <w:t>Обеспечено поддержание в постоянной готовности систем оповещения населения об угрозе возникновения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Внедрена система «Безопасный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«Предупреждение и ликвидация последствий ЧС»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Коберняков</w:t>
            </w:r>
            <w:proofErr w:type="spellEnd"/>
          </w:p>
        </w:tc>
      </w:tr>
      <w:tr w:rsidR="00311CC7" w:rsidTr="00042B47">
        <w:trPr>
          <w:trHeight w:val="551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957162" w:rsidRDefault="00311CC7" w:rsidP="00042B47">
            <w:pPr>
              <w:spacing w:after="0" w:line="240" w:lineRule="exact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</w:p>
          <w:p w:rsidR="00311CC7" w:rsidRPr="0095716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957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957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571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Повышение эффективности системы муниципального управления Советского ГО СК.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95716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11CC7" w:rsidRPr="00957162" w:rsidRDefault="00311CC7" w:rsidP="00042B47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571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5.1.  Повышение   эффективности  муниципальной службы Советского ГО СК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 «Развитие муниципальной службы в Советском ГО СК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»(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далее – 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АСГО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Киянов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(далее - Управляющий делами)</w:t>
            </w:r>
          </w:p>
          <w:p w:rsidR="00311CC7" w:rsidRPr="00957162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кадровой работы АСГО СК (далее - Отдел кадровой работы)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7F006D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7F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кадровой работы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с муниципальными служащими комплекс просветительских и воспитательных мер (заседаний «круглых столов», лекций, практических семинаров) по вопросам прохождения муниципальной службы и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 уровень</w:t>
            </w:r>
            <w:r w:rsidRPr="007F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кадровой работы</w:t>
            </w:r>
          </w:p>
        </w:tc>
      </w:tr>
      <w:tr w:rsidR="00311CC7" w:rsidTr="00026289">
        <w:trPr>
          <w:trHeight w:val="10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Совершенствована система кадрового обеспечения и повышена эффективность муниципальной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статуса и имиджа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</w:t>
            </w:r>
          </w:p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кадровой работы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кадровый резерв  муниципальных служащих в соответствии с действующим законодательством, нормативными правовыми актами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 уровень </w:t>
            </w:r>
            <w:r w:rsidRPr="007F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кадровой работы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026289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</w:t>
            </w:r>
            <w:proofErr w:type="gramStart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 уровень </w:t>
            </w:r>
            <w:r w:rsidRPr="007F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профессионализма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кадровой работы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9" w:rsidRDefault="00026289" w:rsidP="0002628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</w:p>
          <w:p w:rsidR="00311CC7" w:rsidRPr="00026289" w:rsidRDefault="00026289" w:rsidP="0002628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11CC7" w:rsidRPr="00026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5.2.Обеспечение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качества управления муниципальными финансами до уровня позволяющего решать вопросы, связанные с выполнением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«Повышение эффективности управления муниципальными финансами Советского ГО СК»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– МП «Повышение эффективности финансов»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Финансовое управление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- Финансовое управление)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Увеличена  налоговая база и достигнута устойчивая  положительная динамика и поступление налоговых и неналоговых доходов в бюджет Советского ГО 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B67D4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Повышено </w:t>
            </w:r>
            <w:r w:rsidRPr="00B67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меры по мотивации главных распорядителей бюджетных средств Советского ГО СК к повышению качества финансового  менеджмента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Повышено </w:t>
            </w:r>
            <w:r w:rsidRPr="00B67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Обеспечена прозрачность и открытость управления общественными финансами Советского ГО СК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Повышена открытость</w:t>
            </w:r>
            <w:r w:rsidRPr="00B67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муниципальными финансами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«Повышение эффективности финансов»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</w:p>
          <w:p w:rsidR="00311CC7" w:rsidRPr="00026289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Pr="0002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Задача 5.3.  Снижение административных барьеров в Советском ГО СК</w:t>
            </w:r>
          </w:p>
          <w:p w:rsidR="00311CC7" w:rsidRPr="00E00DBE" w:rsidRDefault="00311CC7" w:rsidP="00042B47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качества предоставления </w:t>
            </w:r>
            <w:r w:rsidRPr="00E0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и муниципальных услуг по  принципу «одного окна»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Повышение </w:t>
            </w:r>
            <w:r w:rsidRPr="00E00DB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чества</w:t>
            </w:r>
            <w:r w:rsidRPr="00E00DB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Pr="00E00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B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 уровня соответствующего потребностям получателей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«Снижение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административ-ных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барьеров, оптимизация и повышение качества предоставления государственных и муниципальных услуг в Советском ГО СК» (далее – МП «Снижение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административ-ных</w:t>
            </w:r>
            <w:proofErr w:type="spellEnd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барьеров»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МКУ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Многофункцио-нальный</w:t>
            </w:r>
            <w:proofErr w:type="spellEnd"/>
            <w:proofErr w:type="gramEnd"/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Советского городского округа»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МФЦ)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 деятельность по предоставлению государственных и муниципальных услуг по принципу «одного окна»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5097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9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Повышен уровень  качества предоставления государственных и муниципальных услуг до уровня соответствующего потребностям получателей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«Снижение административных барьеров»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МФЦ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9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оптимизация предоставления государственных и муниципальных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85097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9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 уровень  качества </w:t>
            </w:r>
            <w:proofErr w:type="spellStart"/>
            <w:proofErr w:type="gramStart"/>
            <w:r w:rsidRPr="008509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8509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proofErr w:type="gramEnd"/>
            <w:r w:rsidRPr="008509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«Снижение административных барьеров»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2" w:right="-102" w:firstLine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МФЦ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pStyle w:val="0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</w:p>
          <w:p w:rsidR="00311CC7" w:rsidRPr="00026289" w:rsidRDefault="00311CC7" w:rsidP="00042B47">
            <w:pPr>
              <w:pStyle w:val="00"/>
              <w:spacing w:after="0" w:line="240" w:lineRule="exact"/>
              <w:ind w:left="885" w:right="-2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26289">
              <w:rPr>
                <w:b/>
                <w:color w:val="auto"/>
                <w:sz w:val="24"/>
                <w:szCs w:val="24"/>
              </w:rPr>
              <w:t xml:space="preserve">    </w:t>
            </w:r>
            <w:r w:rsidR="00026289" w:rsidRPr="00026289">
              <w:rPr>
                <w:b/>
                <w:color w:val="auto"/>
                <w:sz w:val="24"/>
                <w:szCs w:val="24"/>
              </w:rPr>
              <w:t xml:space="preserve">        </w:t>
            </w:r>
            <w:r w:rsidRPr="00026289">
              <w:rPr>
                <w:b/>
                <w:color w:val="auto"/>
                <w:sz w:val="24"/>
                <w:szCs w:val="24"/>
              </w:rPr>
              <w:t>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</w:t>
            </w:r>
          </w:p>
          <w:p w:rsidR="00311CC7" w:rsidRPr="00DE4A6F" w:rsidRDefault="00311CC7" w:rsidP="00042B47">
            <w:pPr>
              <w:pStyle w:val="00"/>
              <w:spacing w:after="0" w:line="240" w:lineRule="exact"/>
              <w:ind w:left="885" w:right="-2" w:firstLine="0"/>
              <w:jc w:val="left"/>
              <w:rPr>
                <w:b/>
                <w:color w:val="00B050"/>
                <w:sz w:val="24"/>
                <w:szCs w:val="24"/>
              </w:rPr>
            </w:pP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Повышение доступности и качества услуг в сфере архивного дела в соответствии с интересами и потребностями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развития архивного дела в Советском ГО СК, соответствие его передовым  позициям в Ставропольском крае и потребностям населения</w:t>
            </w:r>
          </w:p>
          <w:p w:rsidR="006E7108" w:rsidRPr="00E00DBE" w:rsidRDefault="006E7108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архивного дела в Советском ГО СК» (далее – МП «Развитие архивного дела»)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Архивный отдел АС ГО СК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– Архивный отдел)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стеллажей для хранения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2023, 2028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FC0FEB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архивного дела в Советском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архивных коробов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2019,2024,2027,</w:t>
            </w:r>
          </w:p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архивного дела в Советском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выставочного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2022, 2029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архивного дела в Советском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пристройки к зданию архива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left="-111"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>в Советском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архивного дела в соответствии с требованиями инновационного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Pr="00FC0F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архивного дела в Советском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 достигнуто его </w:t>
            </w:r>
            <w:r w:rsidRPr="009B3BD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 w:rsidRPr="009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BD8">
              <w:rPr>
                <w:rFonts w:ascii="Times New Roman" w:hAnsi="Times New Roman" w:cs="Times New Roman"/>
                <w:sz w:val="24"/>
                <w:szCs w:val="24"/>
              </w:rPr>
              <w:t>передо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3BD8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proofErr w:type="gramEnd"/>
            <w:r w:rsidRPr="009B3BD8">
              <w:rPr>
                <w:rFonts w:ascii="Times New Roman" w:hAnsi="Times New Roman" w:cs="Times New Roman"/>
                <w:sz w:val="24"/>
                <w:szCs w:val="24"/>
              </w:rPr>
              <w:t xml:space="preserve">  позициям в Ставропольском крае и потребностям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архивного дела»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311CC7" w:rsidTr="00042B47">
        <w:trPr>
          <w:trHeight w:val="28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Default="00311CC7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</w:t>
            </w:r>
          </w:p>
          <w:p w:rsidR="00311CC7" w:rsidRPr="006E7108" w:rsidRDefault="006E7108" w:rsidP="00042B47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</w:t>
            </w:r>
            <w:r w:rsidRPr="006E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11CC7" w:rsidRPr="006E71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pStyle w:val="formattext"/>
              <w:spacing w:before="0" w:beforeAutospacing="0" w:after="0" w:afterAutospacing="0" w:line="240" w:lineRule="exact"/>
              <w:ind w:left="31" w:firstLine="3"/>
              <w:rPr>
                <w:b/>
                <w:color w:val="000000" w:themeColor="text1"/>
              </w:rPr>
            </w:pPr>
            <w:r w:rsidRPr="00E00DBE">
              <w:rPr>
                <w:b/>
                <w:color w:val="000000" w:themeColor="text1"/>
              </w:rPr>
              <w:t xml:space="preserve">Повышение эффективности использования  объектов </w:t>
            </w:r>
            <w:proofErr w:type="spellStart"/>
            <w:proofErr w:type="gramStart"/>
            <w:r w:rsidRPr="00E00DBE">
              <w:rPr>
                <w:b/>
                <w:color w:val="000000" w:themeColor="text1"/>
              </w:rPr>
              <w:t>муниципа-льного</w:t>
            </w:r>
            <w:proofErr w:type="spellEnd"/>
            <w:proofErr w:type="gramEnd"/>
            <w:r w:rsidRPr="00E00DBE">
              <w:rPr>
                <w:b/>
                <w:color w:val="000000" w:themeColor="text1"/>
              </w:rPr>
              <w:t xml:space="preserve">  имущества и земельных участков, находящихся в муниципальной собственности Советского ГО СК и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«Управление и распоряжение имуществом в Советском ГО СК» (далее - МП «Управление и распоряжение имуществом»)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имущественных и земельных отношений       АС ГО СК 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- Управление</w:t>
            </w:r>
            <w:proofErr w:type="gramEnd"/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имущественных и земельных отношений)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Заключены  муниципальные  контракты  на инвентаризацию объектов капитального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CC3443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 уровень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спользования  объектов муниципа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льного  имущества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бесхозяйное и выморочное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 уровень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спользования  объектов муниципа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311CC7" w:rsidTr="00042B4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 муниципальное имущество через аукцион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 уровень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спользования  объектов муниципа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311CC7" w:rsidTr="00042B47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Приватизировано  муниципальное имущество путем проведения аукциона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2019-2035 годы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 уровень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спользования  объектов муниципа</w:t>
            </w:r>
            <w:r w:rsidRPr="00CC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«Управление и распоряжение имуществом»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311CC7" w:rsidRPr="00E00DBE" w:rsidRDefault="00311CC7" w:rsidP="00042B4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имущественных и земельных отношений</w:t>
            </w:r>
          </w:p>
        </w:tc>
      </w:tr>
    </w:tbl>
    <w:p w:rsidR="00311CC7" w:rsidRDefault="00311CC7" w:rsidP="00311CC7">
      <w:pPr>
        <w:spacing w:after="0" w:line="240" w:lineRule="exact"/>
      </w:pPr>
    </w:p>
    <w:p w:rsidR="00311CC7" w:rsidRDefault="00311CC7" w:rsidP="00311C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1CC7" w:rsidRDefault="00311CC7" w:rsidP="00311C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1CC7" w:rsidRDefault="00311CC7" w:rsidP="00311C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1CC7" w:rsidRDefault="00311CC7" w:rsidP="00311C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4D6D" w:rsidRDefault="008A4D6D">
      <w:pPr>
        <w:sectPr w:rsidR="008A4D6D" w:rsidSect="008A4D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D6D" w:rsidRDefault="008A4D6D" w:rsidP="006E7108"/>
    <w:sectPr w:rsidR="008A4D6D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5A"/>
    <w:multiLevelType w:val="hybridMultilevel"/>
    <w:tmpl w:val="AA60BE20"/>
    <w:lvl w:ilvl="0" w:tplc="F990BED2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331A269E"/>
    <w:multiLevelType w:val="hybridMultilevel"/>
    <w:tmpl w:val="3682789A"/>
    <w:lvl w:ilvl="0" w:tplc="11F071C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B6C"/>
    <w:rsid w:val="00002636"/>
    <w:rsid w:val="00026289"/>
    <w:rsid w:val="00042B47"/>
    <w:rsid w:val="000533F3"/>
    <w:rsid w:val="00053828"/>
    <w:rsid w:val="00084D3E"/>
    <w:rsid w:val="000B756E"/>
    <w:rsid w:val="000F48A6"/>
    <w:rsid w:val="000F6050"/>
    <w:rsid w:val="001137FA"/>
    <w:rsid w:val="001236DC"/>
    <w:rsid w:val="00130A26"/>
    <w:rsid w:val="00177790"/>
    <w:rsid w:val="001B3800"/>
    <w:rsid w:val="001E49BE"/>
    <w:rsid w:val="0020682E"/>
    <w:rsid w:val="00240737"/>
    <w:rsid w:val="002549C1"/>
    <w:rsid w:val="00280771"/>
    <w:rsid w:val="002A6BBB"/>
    <w:rsid w:val="002D04F7"/>
    <w:rsid w:val="00311CC7"/>
    <w:rsid w:val="003130BC"/>
    <w:rsid w:val="003534E1"/>
    <w:rsid w:val="0037430D"/>
    <w:rsid w:val="00375E9F"/>
    <w:rsid w:val="00386F01"/>
    <w:rsid w:val="00397A59"/>
    <w:rsid w:val="003A4AED"/>
    <w:rsid w:val="003C787F"/>
    <w:rsid w:val="00403AD0"/>
    <w:rsid w:val="004103F7"/>
    <w:rsid w:val="00450FB3"/>
    <w:rsid w:val="0046159B"/>
    <w:rsid w:val="004A4A08"/>
    <w:rsid w:val="004B147A"/>
    <w:rsid w:val="004C507B"/>
    <w:rsid w:val="004D67B9"/>
    <w:rsid w:val="00523880"/>
    <w:rsid w:val="00536E2D"/>
    <w:rsid w:val="005465D7"/>
    <w:rsid w:val="00550512"/>
    <w:rsid w:val="00552B52"/>
    <w:rsid w:val="00553627"/>
    <w:rsid w:val="0057213C"/>
    <w:rsid w:val="005775A5"/>
    <w:rsid w:val="005C5AF4"/>
    <w:rsid w:val="005D3D54"/>
    <w:rsid w:val="005F2534"/>
    <w:rsid w:val="00662C1B"/>
    <w:rsid w:val="00681472"/>
    <w:rsid w:val="006A1EED"/>
    <w:rsid w:val="006A3F6C"/>
    <w:rsid w:val="006D5CD4"/>
    <w:rsid w:val="006D62AC"/>
    <w:rsid w:val="006E7108"/>
    <w:rsid w:val="00701721"/>
    <w:rsid w:val="007306BA"/>
    <w:rsid w:val="00773562"/>
    <w:rsid w:val="007865DA"/>
    <w:rsid w:val="00797C60"/>
    <w:rsid w:val="007A6ABA"/>
    <w:rsid w:val="007C2B03"/>
    <w:rsid w:val="007D5F0C"/>
    <w:rsid w:val="00807E65"/>
    <w:rsid w:val="00874C7C"/>
    <w:rsid w:val="008968EB"/>
    <w:rsid w:val="008A3764"/>
    <w:rsid w:val="008A4D6D"/>
    <w:rsid w:val="008B06AE"/>
    <w:rsid w:val="008B2F11"/>
    <w:rsid w:val="00902CAB"/>
    <w:rsid w:val="00914274"/>
    <w:rsid w:val="00935D49"/>
    <w:rsid w:val="0094541C"/>
    <w:rsid w:val="00957162"/>
    <w:rsid w:val="00961246"/>
    <w:rsid w:val="009657AD"/>
    <w:rsid w:val="009C7515"/>
    <w:rsid w:val="009D07B1"/>
    <w:rsid w:val="009E3C81"/>
    <w:rsid w:val="00A31701"/>
    <w:rsid w:val="00A7167E"/>
    <w:rsid w:val="00AC202F"/>
    <w:rsid w:val="00AE5686"/>
    <w:rsid w:val="00B541D3"/>
    <w:rsid w:val="00BA0E87"/>
    <w:rsid w:val="00BC270F"/>
    <w:rsid w:val="00BC2D8F"/>
    <w:rsid w:val="00BE325B"/>
    <w:rsid w:val="00C71960"/>
    <w:rsid w:val="00CA00A1"/>
    <w:rsid w:val="00CD12A7"/>
    <w:rsid w:val="00CD4919"/>
    <w:rsid w:val="00CE244E"/>
    <w:rsid w:val="00CF1B6C"/>
    <w:rsid w:val="00D05D0B"/>
    <w:rsid w:val="00D1417F"/>
    <w:rsid w:val="00D53514"/>
    <w:rsid w:val="00D5417F"/>
    <w:rsid w:val="00D707BD"/>
    <w:rsid w:val="00D77BC6"/>
    <w:rsid w:val="00DB3578"/>
    <w:rsid w:val="00DC1026"/>
    <w:rsid w:val="00DF03BB"/>
    <w:rsid w:val="00DF75BA"/>
    <w:rsid w:val="00E012AB"/>
    <w:rsid w:val="00E12D62"/>
    <w:rsid w:val="00E3372C"/>
    <w:rsid w:val="00E34F83"/>
    <w:rsid w:val="00E35751"/>
    <w:rsid w:val="00E47A1C"/>
    <w:rsid w:val="00E844BF"/>
    <w:rsid w:val="00EA0FFB"/>
    <w:rsid w:val="00EA4042"/>
    <w:rsid w:val="00EB03AE"/>
    <w:rsid w:val="00EE4F48"/>
    <w:rsid w:val="00F47864"/>
    <w:rsid w:val="00F53F42"/>
    <w:rsid w:val="00F611F5"/>
    <w:rsid w:val="00F636DB"/>
    <w:rsid w:val="00FC43CC"/>
    <w:rsid w:val="00FE3E02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6C"/>
  </w:style>
  <w:style w:type="paragraph" w:styleId="1">
    <w:name w:val="heading 1"/>
    <w:basedOn w:val="a0"/>
    <w:link w:val="10"/>
    <w:uiPriority w:val="9"/>
    <w:qFormat/>
    <w:rsid w:val="00E8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semiHidden/>
    <w:rsid w:val="00CF1B6C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1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44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_Обычный Знак"/>
    <w:link w:val="a5"/>
    <w:locked/>
    <w:rsid w:val="00CF1B6C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_Обычный"/>
    <w:link w:val="a4"/>
    <w:qFormat/>
    <w:rsid w:val="00CF1B6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1"/>
    <w:rsid w:val="00CF1B6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2"/>
    <w:uiPriority w:val="59"/>
    <w:rsid w:val="00CF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B6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1"/>
    <w:uiPriority w:val="99"/>
    <w:rsid w:val="00CF1B6C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0"/>
    <w:uiPriority w:val="99"/>
    <w:rsid w:val="00CF1B6C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1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8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_Таблица текст компактный"/>
    <w:basedOn w:val="a0"/>
    <w:link w:val="a8"/>
    <w:qFormat/>
    <w:rsid w:val="00E84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_Таблица текст компактный Знак"/>
    <w:link w:val="a7"/>
    <w:rsid w:val="00E844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2"/>
    <w:rsid w:val="00E84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9"/>
    <w:rsid w:val="00E844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E8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semiHidden/>
    <w:unhideWhenUsed/>
    <w:rsid w:val="00E8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1"/>
    <w:uiPriority w:val="99"/>
    <w:semiHidden/>
    <w:rsid w:val="00E844BF"/>
  </w:style>
  <w:style w:type="character" w:customStyle="1" w:styleId="ac">
    <w:name w:val="Нижний колонтитул Знак"/>
    <w:basedOn w:val="a1"/>
    <w:link w:val="ad"/>
    <w:uiPriority w:val="99"/>
    <w:semiHidden/>
    <w:rsid w:val="00E8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c"/>
    <w:uiPriority w:val="99"/>
    <w:semiHidden/>
    <w:unhideWhenUsed/>
    <w:rsid w:val="00E8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1"/>
    <w:uiPriority w:val="99"/>
    <w:semiHidden/>
    <w:rsid w:val="00E844BF"/>
  </w:style>
  <w:style w:type="character" w:customStyle="1" w:styleId="ae">
    <w:name w:val="Текст выноски Знак"/>
    <w:basedOn w:val="a1"/>
    <w:link w:val="af"/>
    <w:uiPriority w:val="99"/>
    <w:semiHidden/>
    <w:rsid w:val="00E844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0"/>
    <w:link w:val="ae"/>
    <w:uiPriority w:val="99"/>
    <w:semiHidden/>
    <w:unhideWhenUsed/>
    <w:rsid w:val="00E844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E844B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8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0"/>
    <w:next w:val="a0"/>
    <w:uiPriority w:val="99"/>
    <w:rsid w:val="00E844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нак"/>
    <w:basedOn w:val="a0"/>
    <w:rsid w:val="00E84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0"/>
    <w:uiPriority w:val="99"/>
    <w:semiHidden/>
    <w:unhideWhenUsed/>
    <w:rsid w:val="00311CC7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5"/>
    <w:uiPriority w:val="99"/>
    <w:semiHidden/>
    <w:rsid w:val="00311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0"/>
    <w:link w:val="af4"/>
    <w:uiPriority w:val="99"/>
    <w:semiHidden/>
    <w:unhideWhenUsed/>
    <w:rsid w:val="00311C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1"/>
    <w:uiPriority w:val="99"/>
    <w:semiHidden/>
    <w:rsid w:val="00311CC7"/>
  </w:style>
  <w:style w:type="paragraph" w:styleId="af6">
    <w:name w:val="List Paragraph"/>
    <w:basedOn w:val="a0"/>
    <w:uiPriority w:val="99"/>
    <w:qFormat/>
    <w:rsid w:val="00311CC7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ПАРАГРАФ Char,Абзац списка1 Char"/>
    <w:link w:val="15"/>
    <w:semiHidden/>
    <w:locked/>
    <w:rsid w:val="00311CC7"/>
    <w:rPr>
      <w:rFonts w:ascii="Calibri" w:eastAsia="Calibri" w:hAnsi="Calibri" w:cs="Times New Roman"/>
      <w:sz w:val="20"/>
      <w:szCs w:val="20"/>
    </w:rPr>
  </w:style>
  <w:style w:type="paragraph" w:customStyle="1" w:styleId="15">
    <w:name w:val="Абзац списка1"/>
    <w:aliases w:val="ПАРАГРАФ"/>
    <w:basedOn w:val="a0"/>
    <w:link w:val="ListParagraphChar"/>
    <w:semiHidden/>
    <w:qFormat/>
    <w:rsid w:val="00311CC7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0">
    <w:name w:val="0Абзац Знак"/>
    <w:link w:val="00"/>
    <w:semiHidden/>
    <w:locked/>
    <w:rsid w:val="00311CC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0">
    <w:name w:val="0Абзац"/>
    <w:basedOn w:val="af3"/>
    <w:link w:val="0"/>
    <w:semiHidden/>
    <w:qFormat/>
    <w:rsid w:val="00311CC7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0"/>
    <w:uiPriority w:val="99"/>
    <w:rsid w:val="003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_Список тире Знак"/>
    <w:link w:val="a"/>
    <w:uiPriority w:val="99"/>
    <w:semiHidden/>
    <w:locked/>
    <w:rsid w:val="00311CC7"/>
    <w:rPr>
      <w:rFonts w:ascii="Times New Roman" w:eastAsia="Calibri" w:hAnsi="Times New Roman" w:cs="Times New Roman"/>
      <w:sz w:val="24"/>
      <w:szCs w:val="28"/>
    </w:rPr>
  </w:style>
  <w:style w:type="paragraph" w:customStyle="1" w:styleId="a">
    <w:name w:val="_Список тире"/>
    <w:basedOn w:val="a0"/>
    <w:link w:val="af7"/>
    <w:uiPriority w:val="99"/>
    <w:semiHidden/>
    <w:qFormat/>
    <w:rsid w:val="00311CC7"/>
    <w:pPr>
      <w:numPr>
        <w:numId w:val="1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23AD-AEF2-450E-8F2F-7EA7C30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98</Pages>
  <Words>19848</Words>
  <Characters>113135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Ирина Сергеевна</cp:lastModifiedBy>
  <cp:revision>23</cp:revision>
  <cp:lastPrinted>2022-09-15T12:00:00Z</cp:lastPrinted>
  <dcterms:created xsi:type="dcterms:W3CDTF">2022-09-10T13:55:00Z</dcterms:created>
  <dcterms:modified xsi:type="dcterms:W3CDTF">2022-10-10T11:47:00Z</dcterms:modified>
</cp:coreProperties>
</file>